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7B4D" w:rsidRPr="00827B4D" w:rsidRDefault="00827B4D" w:rsidP="00827B4D">
      <w:pPr>
        <w:jc w:val="center"/>
        <w:rPr>
          <w:rFonts w:cstheme="minorHAnsi"/>
          <w:b/>
          <w:sz w:val="30"/>
          <w:szCs w:val="30"/>
        </w:rPr>
      </w:pPr>
      <w:r w:rsidRPr="00827B4D">
        <w:rPr>
          <w:rFonts w:cstheme="minorHAnsi"/>
          <w:b/>
          <w:sz w:val="30"/>
          <w:szCs w:val="30"/>
        </w:rPr>
        <w:t>Digitalna transformacija i kvaliteta 4.0</w:t>
      </w:r>
    </w:p>
    <w:p w:rsidR="00FF44B4" w:rsidRPr="00827B4D" w:rsidRDefault="00827B4D" w:rsidP="00827B4D">
      <w:pPr>
        <w:jc w:val="center"/>
        <w:rPr>
          <w:rFonts w:cstheme="minorHAnsi"/>
        </w:rPr>
      </w:pPr>
      <w:r w:rsidRPr="00827B4D">
        <w:rPr>
          <w:rFonts w:cstheme="minorHAnsi"/>
        </w:rPr>
        <w:t>Tara Vasić</w:t>
      </w:r>
    </w:p>
    <w:p w:rsidR="00827B4D" w:rsidRPr="00827B4D" w:rsidRDefault="00827B4D" w:rsidP="00827B4D">
      <w:pPr>
        <w:jc w:val="center"/>
        <w:rPr>
          <w:rFonts w:cstheme="minorHAnsi"/>
        </w:rPr>
      </w:pPr>
      <w:r w:rsidRPr="00827B4D">
        <w:rPr>
          <w:rFonts w:cstheme="minorHAnsi"/>
        </w:rPr>
        <w:t>izv. prof. dr. sc. Ines Dužević</w:t>
      </w:r>
    </w:p>
    <w:p w:rsidR="00827B4D" w:rsidRPr="00827B4D" w:rsidRDefault="00827B4D" w:rsidP="00827B4D">
      <w:pPr>
        <w:jc w:val="center"/>
        <w:rPr>
          <w:rFonts w:cstheme="minorHAnsi"/>
        </w:rPr>
      </w:pPr>
      <w:r w:rsidRPr="00827B4D">
        <w:rPr>
          <w:rFonts w:cstheme="minorHAnsi"/>
        </w:rPr>
        <w:t>Ekonomski fakultet Sveučilišta u Zagrebu</w:t>
      </w:r>
    </w:p>
    <w:p w:rsidR="00827B4D" w:rsidRPr="00827B4D" w:rsidRDefault="00827B4D" w:rsidP="00827B4D">
      <w:pPr>
        <w:rPr>
          <w:rFonts w:cstheme="minorHAnsi"/>
        </w:rPr>
      </w:pPr>
    </w:p>
    <w:p w:rsidR="00827B4D" w:rsidRPr="00827B4D" w:rsidRDefault="00827B4D" w:rsidP="00827B4D">
      <w:pPr>
        <w:rPr>
          <w:rFonts w:cstheme="minorHAnsi"/>
        </w:rPr>
      </w:pPr>
    </w:p>
    <w:p w:rsidR="00827B4D" w:rsidRPr="00827B4D" w:rsidRDefault="00827B4D" w:rsidP="00827B4D">
      <w:pPr>
        <w:rPr>
          <w:rFonts w:cstheme="minorHAnsi"/>
          <w:b/>
          <w:sz w:val="26"/>
          <w:szCs w:val="26"/>
        </w:rPr>
      </w:pPr>
      <w:r w:rsidRPr="00827B4D">
        <w:rPr>
          <w:rFonts w:cstheme="minorHAnsi"/>
          <w:b/>
          <w:sz w:val="26"/>
          <w:szCs w:val="26"/>
        </w:rPr>
        <w:t>Uvod</w:t>
      </w:r>
    </w:p>
    <w:p w:rsidR="00827B4D" w:rsidRPr="00827B4D" w:rsidRDefault="00827B4D" w:rsidP="00827B4D">
      <w:pPr>
        <w:spacing w:before="30" w:after="30" w:line="360" w:lineRule="auto"/>
        <w:jc w:val="both"/>
        <w:rPr>
          <w:rFonts w:cstheme="minorHAnsi"/>
        </w:rPr>
      </w:pPr>
      <w:r w:rsidRPr="00827B4D">
        <w:rPr>
          <w:rFonts w:cstheme="minorHAnsi"/>
        </w:rPr>
        <w:t xml:space="preserve">Danas živimo u svijetu koji se mijenja nezapamćenom brzinom upravo zbog ubrzanog razvoja digitalne tehnologije koja dovodi do značajnih promjena, kako u poslovnom tako i u privatnom okruženju svakog pojedinca. Svakim se danom tehnologija razvija sve više i upravo  takav ubrzani razvoj iste dovodi do razvoja 4. industrijske revolucije. Industriju 4.0 karakterizira automatizacija poslovnih procesa upravo kroz korištenje različitih tehnologija. Ključna za adekvatnu primjenu 4. industrijske revolucije je digitalna transformacija. Shodno tome, od poduzeća se traži da osmišljavaju nove poslovne procese i prekvalificiraju svoju radnu snagu kako bi ostvarili digitalnu transformaciju. </w:t>
      </w:r>
    </w:p>
    <w:p w:rsidR="00827B4D" w:rsidRPr="00827B4D" w:rsidRDefault="00827B4D" w:rsidP="00827B4D">
      <w:pPr>
        <w:spacing w:before="30" w:after="30" w:line="360" w:lineRule="auto"/>
        <w:jc w:val="both"/>
        <w:rPr>
          <w:rFonts w:cstheme="minorHAnsi"/>
        </w:rPr>
      </w:pPr>
      <w:r w:rsidRPr="00827B4D">
        <w:rPr>
          <w:rFonts w:cstheme="minorHAnsi"/>
        </w:rPr>
        <w:t xml:space="preserve">Digitalna transformacija podrazumijeva povezivanje svih čimbenika proizvodnih procesa  u umreženi lanac vrijednosti prikupljajući i analizirajući podatke u svrhu unaprjeđenja procesa uključenih u proizvodnju, optimizacije troškova, stvaranja konkurentske prednosti i na kraju ispunjavanja želja i očekivanja samih kupaca. </w:t>
      </w:r>
    </w:p>
    <w:p w:rsidR="00827B4D" w:rsidRPr="00827B4D" w:rsidRDefault="00827B4D" w:rsidP="00827B4D">
      <w:pPr>
        <w:spacing w:before="30" w:after="30" w:line="360" w:lineRule="auto"/>
        <w:jc w:val="both"/>
        <w:rPr>
          <w:rFonts w:cstheme="minorHAnsi"/>
        </w:rPr>
      </w:pPr>
      <w:r w:rsidRPr="00827B4D">
        <w:rPr>
          <w:rFonts w:cstheme="minorHAnsi"/>
        </w:rPr>
        <w:t>Industrija 4.0 dovodi do razvoja novog koncepta kvalitete nazvanog kvaliteta 4.0. Kako danas na tržištu vlada sve veća konkurencija, poduzeća su jednostavno primorana adekvatno upravljati sustavom svoje kvalitete kako bi na taj način ostvarili konkurentsku prednost i  izvrsnost u poslovanju. Adekvatno upravljanje kvalitetom dovodi do povećanja zadovoljstva kupaca, povećanja produktivnosti poduzeća te dugoročno dovodi do uštede u vremenu i troškovima proizvodnje. Cilj je ovog rada objasniti ulogu digitalne tehnologije te objasniti kako je iz industrije 4.0 nastao novi koncept upravljanja kvalitetom, kvaliteta 4.0. Nadalje, ovim se radom nastoje objasniti i očekivanja korisnika u modelu kvalitete 4.0 te kako istu percipiraju koristeći primarne izvore podataka.</w:t>
      </w:r>
    </w:p>
    <w:p w:rsidR="00827B4D" w:rsidRPr="00827B4D" w:rsidRDefault="00827B4D" w:rsidP="00827B4D">
      <w:pPr>
        <w:spacing w:before="30" w:after="30" w:line="360" w:lineRule="auto"/>
        <w:jc w:val="both"/>
        <w:rPr>
          <w:rFonts w:cstheme="minorHAnsi"/>
        </w:rPr>
      </w:pPr>
    </w:p>
    <w:p w:rsidR="00827B4D" w:rsidRPr="00827B4D" w:rsidRDefault="00827B4D" w:rsidP="00827B4D">
      <w:pPr>
        <w:pStyle w:val="Heading2"/>
        <w:spacing w:line="360" w:lineRule="auto"/>
        <w:rPr>
          <w:rFonts w:asciiTheme="minorHAnsi" w:hAnsiTheme="minorHAnsi" w:cstheme="minorHAnsi"/>
          <w:b/>
          <w:bCs/>
          <w:color w:val="auto"/>
        </w:rPr>
      </w:pPr>
      <w:r w:rsidRPr="00827B4D">
        <w:rPr>
          <w:rFonts w:asciiTheme="minorHAnsi" w:hAnsiTheme="minorHAnsi" w:cstheme="minorHAnsi"/>
          <w:b/>
          <w:bCs/>
          <w:color w:val="auto"/>
        </w:rPr>
        <w:t>Sustavi upravljanja kvalitetom i digitalna transformacija</w:t>
      </w:r>
    </w:p>
    <w:p w:rsidR="00827B4D" w:rsidRPr="00827B4D" w:rsidRDefault="00827B4D" w:rsidP="00827B4D">
      <w:pPr>
        <w:spacing w:line="360" w:lineRule="auto"/>
        <w:jc w:val="both"/>
        <w:rPr>
          <w:rFonts w:eastAsia="Times New Roman" w:cstheme="minorHAnsi"/>
        </w:rPr>
      </w:pPr>
      <w:r w:rsidRPr="00827B4D">
        <w:rPr>
          <w:rFonts w:eastAsia="Times New Roman" w:cstheme="minorHAnsi"/>
        </w:rPr>
        <w:t xml:space="preserve">Današnja tehnologija i mogućnosti koje je ista sa sobom donijela zauvijek su promijenile svijet, a s dodatnim napretkom iste kroz posljednja dva desetljeća tehnologija je postala sastavni dio svakog aspekta ljudskog života. Držati korak s konkurencijom postalo je vrlo izazovno za svako poduzeće. Upravo je to jedan od razloga zašto poduzeća kreću na put digitalne transformacije, nove ere u svijetu u kojoj je sve pod utjecajem tehnologije koja se javlja kao posljedica četvrte industrijske revolucije. </w:t>
      </w:r>
    </w:p>
    <w:p w:rsidR="00827B4D" w:rsidRPr="00827B4D" w:rsidRDefault="00827B4D" w:rsidP="00827B4D">
      <w:pPr>
        <w:spacing w:line="360" w:lineRule="auto"/>
        <w:jc w:val="both"/>
        <w:rPr>
          <w:rFonts w:eastAsia="Times New Roman" w:cstheme="minorHAnsi"/>
        </w:rPr>
      </w:pPr>
      <w:r w:rsidRPr="00827B4D">
        <w:rPr>
          <w:rFonts w:eastAsia="Times New Roman" w:cstheme="minorHAnsi"/>
        </w:rPr>
        <w:lastRenderedPageBreak/>
        <w:t xml:space="preserve">Digitalna transformacija podrazumijeva korištenje modernih digitalnih tehnologija za radikalnu transformaciju proizvoda, usluga, procesa i ljudi što posljedično dovodi do poboljšanja učinka poslovanja, ali i utjecaja na sve aspekte ljudskog života (Spremić, 2017).   </w:t>
      </w:r>
    </w:p>
    <w:p w:rsidR="00827B4D" w:rsidRPr="00827B4D" w:rsidRDefault="00827B4D" w:rsidP="00827B4D">
      <w:pPr>
        <w:spacing w:line="360" w:lineRule="auto"/>
        <w:jc w:val="both"/>
        <w:rPr>
          <w:rFonts w:eastAsia="Times New Roman" w:cstheme="minorHAnsi"/>
        </w:rPr>
      </w:pPr>
      <w:r w:rsidRPr="00827B4D">
        <w:rPr>
          <w:rFonts w:eastAsia="Times New Roman" w:cstheme="minorHAnsi"/>
        </w:rPr>
        <w:t xml:space="preserve">Iz perspektive poduzeća, digitalna transformacija podrazumijeva korištenje digitalnih tehnologija koje omogućuju nove načine izvođenja novih ili postojećih praksi, procesa i ponuda bez mijenjanja sadržaja ili uključenih aktera. Digitalna transformacija utječe na poslovne modele, operativne procese i korisnička iskustva. Prema Parviainen postoje 4 ključne razine na kojima digitalna transformacija izaziva promjene (Parviainen et al., 2017): </w:t>
      </w:r>
    </w:p>
    <w:p w:rsidR="00827B4D" w:rsidRPr="00827B4D" w:rsidRDefault="00827B4D" w:rsidP="00827B4D">
      <w:pPr>
        <w:pStyle w:val="ListParagraph"/>
        <w:numPr>
          <w:ilvl w:val="0"/>
          <w:numId w:val="18"/>
        </w:numPr>
        <w:spacing w:line="360" w:lineRule="auto"/>
        <w:jc w:val="both"/>
        <w:rPr>
          <w:rFonts w:eastAsia="Times New Roman" w:cstheme="minorHAnsi"/>
          <w:lang w:val="hr-HR"/>
        </w:rPr>
      </w:pPr>
      <w:r w:rsidRPr="00827B4D">
        <w:rPr>
          <w:rFonts w:eastAsia="Times New Roman" w:cstheme="minorHAnsi"/>
          <w:lang w:val="hr-HR"/>
        </w:rPr>
        <w:t>Procesna razina – promjene u načinu na koji se radni zadaci i aktivnosti provode implementacijom novih digitalnih alata ili digitalizacijom prethodnih ručnih aktivnosti.</w:t>
      </w:r>
    </w:p>
    <w:p w:rsidR="00827B4D" w:rsidRPr="00827B4D" w:rsidRDefault="00827B4D" w:rsidP="00827B4D">
      <w:pPr>
        <w:pStyle w:val="ListParagraph"/>
        <w:numPr>
          <w:ilvl w:val="0"/>
          <w:numId w:val="18"/>
        </w:numPr>
        <w:spacing w:line="360" w:lineRule="auto"/>
        <w:jc w:val="both"/>
        <w:rPr>
          <w:rFonts w:eastAsia="Times New Roman" w:cstheme="minorHAnsi"/>
          <w:lang w:val="es-ES"/>
        </w:rPr>
      </w:pPr>
      <w:r w:rsidRPr="00827B4D">
        <w:rPr>
          <w:rFonts w:eastAsia="Times New Roman" w:cstheme="minorHAnsi"/>
          <w:lang w:val="es-ES"/>
        </w:rPr>
        <w:t xml:space="preserve">Organizacijska razina – novi načini pružanja novih ili postojećih ponuda </w:t>
      </w:r>
      <w:proofErr w:type="gramStart"/>
      <w:r w:rsidRPr="00827B4D">
        <w:rPr>
          <w:rFonts w:eastAsia="Times New Roman" w:cstheme="minorHAnsi"/>
          <w:lang w:val="es-ES"/>
        </w:rPr>
        <w:t>omogućenih  digitalizacijom</w:t>
      </w:r>
      <w:proofErr w:type="gramEnd"/>
      <w:r w:rsidRPr="00827B4D">
        <w:rPr>
          <w:rFonts w:eastAsia="Times New Roman" w:cstheme="minorHAnsi"/>
          <w:lang w:val="es-ES"/>
        </w:rPr>
        <w:t>.</w:t>
      </w:r>
    </w:p>
    <w:p w:rsidR="00827B4D" w:rsidRPr="00827B4D" w:rsidRDefault="00827B4D" w:rsidP="00827B4D">
      <w:pPr>
        <w:pStyle w:val="ListParagraph"/>
        <w:numPr>
          <w:ilvl w:val="0"/>
          <w:numId w:val="18"/>
        </w:numPr>
        <w:spacing w:line="360" w:lineRule="auto"/>
        <w:jc w:val="both"/>
        <w:rPr>
          <w:rFonts w:eastAsia="Times New Roman" w:cstheme="minorHAnsi"/>
          <w:lang w:val="es-ES"/>
        </w:rPr>
      </w:pPr>
      <w:r w:rsidRPr="00827B4D">
        <w:rPr>
          <w:rFonts w:eastAsia="Times New Roman" w:cstheme="minorHAnsi"/>
          <w:lang w:val="es-ES"/>
        </w:rPr>
        <w:t>Razina domene upotrebe – mijenjanje uloga i lanaca vrijednosti.</w:t>
      </w:r>
    </w:p>
    <w:p w:rsidR="00827B4D" w:rsidRPr="00827B4D" w:rsidRDefault="00827B4D" w:rsidP="00827B4D">
      <w:pPr>
        <w:pStyle w:val="ListParagraph"/>
        <w:numPr>
          <w:ilvl w:val="0"/>
          <w:numId w:val="18"/>
        </w:numPr>
        <w:spacing w:line="360" w:lineRule="auto"/>
        <w:jc w:val="both"/>
        <w:rPr>
          <w:rFonts w:eastAsia="Times New Roman" w:cstheme="minorHAnsi"/>
          <w:lang w:val="es-ES"/>
        </w:rPr>
      </w:pPr>
      <w:r w:rsidRPr="00827B4D">
        <w:rPr>
          <w:rFonts w:eastAsia="Times New Roman" w:cstheme="minorHAnsi"/>
          <w:lang w:val="es-ES"/>
        </w:rPr>
        <w:t>Razina društva - preoblikovanje vrsta rada, kompetencija i infrastruktura za digitalizaciju.</w:t>
      </w:r>
    </w:p>
    <w:p w:rsidR="00827B4D" w:rsidRPr="00827B4D" w:rsidRDefault="00827B4D" w:rsidP="00827B4D">
      <w:pPr>
        <w:spacing w:line="360" w:lineRule="auto"/>
        <w:jc w:val="both"/>
        <w:rPr>
          <w:rFonts w:eastAsia="Times New Roman" w:cstheme="minorHAnsi"/>
        </w:rPr>
      </w:pPr>
      <w:r w:rsidRPr="00827B4D">
        <w:rPr>
          <w:rFonts w:eastAsia="Times New Roman" w:cstheme="minorHAnsi"/>
        </w:rPr>
        <w:t>Digitalno transformirajući svoje poslovanje, poduzeća mijenjaju svoju strukturu, procese i proizvodne sustave. Digitalna transformacija u kontekstu upravljanja kvalitetom podrazumijeva primjenu digitalnih tehnologija koje imaju veliki utjecaj na metode, alate i sustave kako na tehnološkoj tako i na ljudskoj razini.</w:t>
      </w:r>
      <w:r>
        <w:rPr>
          <w:rFonts w:eastAsia="Times New Roman" w:cstheme="minorHAnsi"/>
        </w:rPr>
        <w:t xml:space="preserve"> </w:t>
      </w:r>
      <w:r w:rsidRPr="00827B4D">
        <w:rPr>
          <w:rFonts w:eastAsia="Times New Roman" w:cstheme="minorHAnsi"/>
        </w:rPr>
        <w:t>Industrija 4.0 nudi velike mogućnosti poboljšanja pristupa upravljanja kvalitetom kroz razvoj sustava za kontinuirano praćenje u stvarnom vremenu, sustava za predviđanje kvarova te inteligentnu kontrola kvalitete. Olakšava se donošenje odluka kroz intenzivno prikupljanje podataka, analizu i vizualizaciju istih, poboljšava se zadovoljstvo klijenta i smanjuju se troškovi kvalitete zbog ranog otkrivanja nedostataka.</w:t>
      </w:r>
    </w:p>
    <w:p w:rsidR="00827B4D" w:rsidRPr="00827B4D" w:rsidRDefault="00827B4D" w:rsidP="00827B4D">
      <w:pPr>
        <w:spacing w:line="360" w:lineRule="auto"/>
        <w:jc w:val="both"/>
        <w:rPr>
          <w:rFonts w:eastAsia="Times New Roman" w:cstheme="minorHAnsi"/>
        </w:rPr>
      </w:pPr>
      <w:r w:rsidRPr="00827B4D">
        <w:rPr>
          <w:rFonts w:eastAsia="Times New Roman" w:cstheme="minorHAnsi"/>
        </w:rPr>
        <w:t xml:space="preserve">Digitalna je transformacija ubrzala dolazak digitalnih proizvoda, a time je dobivena i nova perspektiva za upravljanje kvalitetom. Jedan od takvih primjera odnosi se na korištenje Interneta stvari (IoT). IoT uređaji povezani su u mrežu i osposobljeni da međusobno komuniciraju sa centraliziranim sustavom. Kao takvi, ne samo da pružaju nove značajke za krajnje korisnike, već stvaraju prilike za stalni nadzor, otkrivanje kvarova i dijagnozu takvih proizvoda. IoT sustavi dovode do više razine osiguranja kvalitete integracijom i provjerom valjanosti različitih dijelova i komponenti sustava (Lee </w:t>
      </w:r>
      <w:r>
        <w:rPr>
          <w:rFonts w:eastAsia="Times New Roman" w:cstheme="minorHAnsi"/>
        </w:rPr>
        <w:t>i Lee</w:t>
      </w:r>
      <w:r w:rsidRPr="00827B4D">
        <w:rPr>
          <w:rFonts w:eastAsia="Times New Roman" w:cstheme="minorHAnsi"/>
        </w:rPr>
        <w:t>, 2015).</w:t>
      </w:r>
    </w:p>
    <w:p w:rsidR="00827B4D" w:rsidRPr="00827B4D" w:rsidRDefault="00827B4D" w:rsidP="00827B4D">
      <w:pPr>
        <w:spacing w:line="360" w:lineRule="auto"/>
        <w:jc w:val="both"/>
        <w:rPr>
          <w:rFonts w:eastAsia="Times New Roman" w:cstheme="minorHAnsi"/>
        </w:rPr>
      </w:pPr>
      <w:r w:rsidRPr="00827B4D">
        <w:rPr>
          <w:rFonts w:eastAsia="Times New Roman" w:cstheme="minorHAnsi"/>
        </w:rPr>
        <w:t xml:space="preserve">Nadalje, kvaliteta podataka postaje jako važna komponenta upravljanja kvalitetom u kontekstu digitalne transformacije. S povećanjem povezanosti novih proizvoda i interakcije s velikim količinama podataka, integracija je olakšana stvaranjem informacijskih petlji koje omogućuju nove funkcionalnosti na temelju suradnji između sustava. Spomenuti promiču integraciju između digitalnih i stvarnih </w:t>
      </w:r>
      <w:r w:rsidRPr="00827B4D">
        <w:rPr>
          <w:rFonts w:eastAsia="Times New Roman" w:cstheme="minorHAnsi"/>
        </w:rPr>
        <w:lastRenderedPageBreak/>
        <w:t xml:space="preserve">dimenzija proizvoda. Međutim, važno je znati kako ideje digitalizacije, povezanosti i analitike nadilaze jednostavno korištenje tehnoloških alata te se od poduzeća traži da se istima prilagodi kako bi se povećala produktivnost i stvorila veća vrijednost za kupce. </w:t>
      </w:r>
    </w:p>
    <w:p w:rsidR="00827B4D" w:rsidRPr="00827B4D" w:rsidRDefault="00827B4D" w:rsidP="00827B4D">
      <w:pPr>
        <w:spacing w:line="360" w:lineRule="auto"/>
        <w:jc w:val="both"/>
        <w:rPr>
          <w:rFonts w:eastAsia="Times New Roman" w:cstheme="minorHAnsi"/>
        </w:rPr>
      </w:pPr>
      <w:r w:rsidRPr="00827B4D">
        <w:rPr>
          <w:rFonts w:eastAsia="Times New Roman" w:cstheme="minorHAnsi"/>
        </w:rPr>
        <w:t>Nove tehnologije poput strojnog učenja (ML) i umjetne inteligencije (AI) koriste se za kombiniranje kontrole kvalitete i analize pouzdanosti kako bi se podržalo produktivno održavanje i smanjio broj potencijalnih pritužbi od strane kupaca. Strojno učenje (ML) se, nadalje,  može koristiti za poboljšanje kvalitete tijekom dizajna i razvoja proizvoda kao i za njegove proizvodne procese. Postaje dio alata za dizajn i pomaže u poboljšanju kvalitete proizvoda, ali i proizvodne učinkovitosti. Uz poboljšanu povezanost, pristup velikim količinama podataka i korištenjem novih tehnologija poput AI i ML, omogućuje se kontinuirano poboljšanje usluge koja se pruža korisniku, previđajući i sprječavajući pogreške prije nego se iste uopće dogode.</w:t>
      </w:r>
    </w:p>
    <w:p w:rsidR="00827B4D" w:rsidRPr="00827B4D" w:rsidRDefault="00827B4D" w:rsidP="00827B4D">
      <w:pPr>
        <w:spacing w:line="360" w:lineRule="auto"/>
        <w:jc w:val="both"/>
        <w:rPr>
          <w:rFonts w:eastAsia="Times New Roman" w:cstheme="minorHAnsi"/>
        </w:rPr>
      </w:pPr>
      <w:r w:rsidRPr="00827B4D">
        <w:rPr>
          <w:rFonts w:eastAsia="Times New Roman" w:cstheme="minorHAnsi"/>
        </w:rPr>
        <w:t xml:space="preserve">Utjecaj digitalne transformacije na upravljanje kvalitetom vidi se i kroz pametne proizvodne sustave koji utječu na način na koji se proizvodi proizvode. Nadalje, široki raspon tehnologija omogućio je napredak lanca vrijednosti istovremeno smanjujući vrijeme potrebno za proizvodnju i poboljšanje kvalitete svih faza proizvodnog procesa kao, naravno, i konačni proizvod. Sve zahtjevniji kupci u kombinaciji sa sve većom konkurencijom i tehnološkom revolucijom dovode do toga da proizvodni sustavi postaju fleksibilniji. Danas poduzeća proizvode u malim količinama sa velikom raznolikošću. Upravljanje kvalitetom ima važnu ulogu u učinkovitom smanjenju troškova i povećanju zadovoljstva kupaca stoga je izrazito bitno da sustav upravljanja kvalitetom bude organiziran na pravi način. Digitalna transformacija revolucionirala je način na koji se kvaliteta može provoditi. Alati i tehnologije koje ista podrazumijeva pomažu korisnicima da svakodnevne zadatke obavljaju na potpuno novi način. Informacije koje su bile prethodno nedostupne sada se mogu dobiti u stvarnom vremenu, napredni se zadaci mogu riješiti na puno brži način i ne zahtijevaju preveliko iskustvo, a kontrola se ostvaruje putem naprednih sustava za automatsko praćenje i uzbunjivanje. Kroz koncepte pametnih tvornica, interneta stvari i CPS-a upravljanje kvalitetom dovedeno je na novu razinu te se uz spomenute tehnologije i automatizaciju poboljšava  kvaliteta proizvoda  (Dias, Carvalho i Sampaio, 2020).  </w:t>
      </w:r>
    </w:p>
    <w:p w:rsidR="00827B4D" w:rsidRPr="00827B4D" w:rsidRDefault="00827B4D" w:rsidP="00827B4D">
      <w:pPr>
        <w:spacing w:line="360" w:lineRule="auto"/>
        <w:jc w:val="both"/>
        <w:rPr>
          <w:rFonts w:eastAsia="Times New Roman" w:cstheme="minorHAnsi"/>
        </w:rPr>
      </w:pPr>
      <w:r w:rsidRPr="00827B4D">
        <w:rPr>
          <w:rFonts w:eastAsia="Times New Roman" w:cstheme="minorHAnsi"/>
        </w:rPr>
        <w:t xml:space="preserve">Nadalje, digitalna transformacija oblikuje sustav upravljanja kvalitetom u poduzećima nudeći svojim digitaliziranim rješenjima, prije svega, bolju tehničku kvalitetu s obzirom na proizvode i usluge što posljedično utječe na smjer upravljanja kvalitetom. Također, digitalna je tehnologija otvorila nove oblike interakcije s korisnicima što dovodi do izazova u korištenju podataka kupaca u stvarnome vremenu i pronalaženju boljih načina pružanja koreničke usluge. Sve je više dostupna podrška za postignuća upravljanja kvalitetom u poboljšanju internih procesa putem digitalnih rješenja i, </w:t>
      </w:r>
      <w:r w:rsidRPr="00827B4D">
        <w:rPr>
          <w:rFonts w:eastAsia="Times New Roman" w:cstheme="minorHAnsi"/>
        </w:rPr>
        <w:lastRenderedPageBreak/>
        <w:t>naposljetku, aktivnosti upravljanja kvalitetom nisu ograničene na jednu određenu funkciju u poduzeću već se šire na cijelo poduzeće i njegove procese stvaranja vrijednosti (Dias, Carvalho i Sampaio, 2020).</w:t>
      </w:r>
    </w:p>
    <w:p w:rsidR="00827B4D" w:rsidRPr="00827B4D" w:rsidRDefault="00827B4D" w:rsidP="00827B4D">
      <w:pPr>
        <w:spacing w:line="360" w:lineRule="auto"/>
        <w:jc w:val="both"/>
        <w:rPr>
          <w:rFonts w:eastAsia="Times New Roman" w:cstheme="minorHAnsi"/>
        </w:rPr>
      </w:pPr>
      <w:r w:rsidRPr="00827B4D">
        <w:rPr>
          <w:rFonts w:eastAsia="Times New Roman" w:cstheme="minorHAnsi"/>
        </w:rPr>
        <w:t>Iz svega navedenog, zaključuje se kako digitalizacija transformira postojeće društvo donoseći nove prilike i izazove za poduzeća koja posluju u dinamičnom okruženju. Poboljšava dijeljenje informacija, osiguranje kvalitete i učinkovitosti uz smanjenje rizika i neizvjesnosti te troškova. S obzirom na to da je digitalna transformacija sve prisutna, ona obuhvaća promjene u rasponu od pojedinačnih radnih zadataka do novih poslovnih modela, novih oblika odnosa, digitalizacije postojećih praksi i ostalih tehničkih rješenja koja pružaju bolju vrijednost za kupce. Utječući na procese, organizacije, poslovanje i društvo postaje strateški prioritet za poduzeća. Na poduzeću ostaje da prepozna i analizira potrebu za novim znanjima i vještinama kako bi se adekvatno ispunile uloge potrebne na radnom mjestu s ciljem da se izvuče maksimum iz digitalizacije. U kontekstu upravljanja kvalitetom, digitalna transformacija dovodi do nove faze upravljanja kvalitetom, kvalitete 4.0.</w:t>
      </w:r>
    </w:p>
    <w:p w:rsidR="00827B4D" w:rsidRPr="00827B4D" w:rsidRDefault="00827B4D" w:rsidP="00827B4D">
      <w:pPr>
        <w:rPr>
          <w:rFonts w:cstheme="minorHAnsi"/>
        </w:rPr>
      </w:pPr>
    </w:p>
    <w:p w:rsidR="00827B4D" w:rsidRPr="00827B4D" w:rsidRDefault="00827B4D" w:rsidP="00827B4D">
      <w:pPr>
        <w:pStyle w:val="Heading2"/>
        <w:spacing w:line="360" w:lineRule="auto"/>
        <w:rPr>
          <w:rFonts w:asciiTheme="minorHAnsi" w:hAnsiTheme="minorHAnsi" w:cstheme="minorHAnsi"/>
          <w:b/>
          <w:bCs/>
          <w:color w:val="auto"/>
        </w:rPr>
      </w:pPr>
      <w:bookmarkStart w:id="0" w:name="_Toc132188589"/>
      <w:r w:rsidRPr="00827B4D">
        <w:rPr>
          <w:rFonts w:asciiTheme="minorHAnsi" w:hAnsiTheme="minorHAnsi" w:cstheme="minorHAnsi"/>
          <w:b/>
          <w:bCs/>
          <w:color w:val="auto"/>
        </w:rPr>
        <w:t>Model sustava kvalitete 4.0</w:t>
      </w:r>
      <w:bookmarkEnd w:id="0"/>
    </w:p>
    <w:p w:rsidR="00827B4D" w:rsidRPr="00827B4D" w:rsidRDefault="00827B4D" w:rsidP="00827B4D">
      <w:pPr>
        <w:spacing w:line="360" w:lineRule="auto"/>
        <w:jc w:val="both"/>
        <w:rPr>
          <w:rFonts w:eastAsia="Times New Roman" w:cstheme="minorHAnsi"/>
        </w:rPr>
      </w:pPr>
      <w:r w:rsidRPr="00827B4D">
        <w:rPr>
          <w:rFonts w:eastAsia="Times New Roman" w:cstheme="minorHAnsi"/>
        </w:rPr>
        <w:t>Danas se poduzeća suočavaju s velikom konkurencijom, želje i potrebe potrošača sve su zahtjevnije, a kvaliteta postaje temeljni čimbenik opstanka na tržištu. Upravo zato poduzeća konstantno rade na unapređivanju svojeg poslovanja, razvijaju sustave upravljanja kvalitetom, svoja znanja usmjeravaju na razvoj kvalitete proizvoda i na taj način stalni pritisak tržišta pretvaraju u konkurentsku prednost. Kvaliteta je pojam koji se veže uz odlike nekog proizvoda ili usluge, pojavio se u vrijeme prvih ljudskih civilizacija i do danas nailazi na veliki broj definicija. Prema Kelly (1997), kvaliteta je jedno subjektivno svojstvo koje se ne može definirati jer je ista određena potrošačevim viđenjem kvalitete. Napominje kako ono što potrošač vidi kao kvalitetu, to je kvaliteta. B</w:t>
      </w:r>
      <w:r w:rsidR="00C25338">
        <w:rPr>
          <w:rFonts w:eastAsia="Times New Roman" w:cstheme="minorHAnsi"/>
        </w:rPr>
        <w:t xml:space="preserve">untak i ostali </w:t>
      </w:r>
      <w:r w:rsidRPr="00827B4D">
        <w:rPr>
          <w:rFonts w:eastAsia="Times New Roman" w:cstheme="minorHAnsi"/>
        </w:rPr>
        <w:t>(20</w:t>
      </w:r>
      <w:r w:rsidR="00C25338">
        <w:rPr>
          <w:rFonts w:eastAsia="Times New Roman" w:cstheme="minorHAnsi"/>
        </w:rPr>
        <w:t>21</w:t>
      </w:r>
      <w:r w:rsidRPr="00827B4D">
        <w:rPr>
          <w:rFonts w:eastAsia="Times New Roman" w:cstheme="minorHAnsi"/>
        </w:rPr>
        <w:t>) kvalitetu definiraju kao percipirano zadovoljstvo kupaca. S druge pak strane, Deming kvalitetu definira kao predvidljivi omjer standardizacije i kustomizacije uz nisku cijenu i usmjerenost prema tržištu, dok Juran kvalitetu smatra kao prikladnost potrebama koja je procijenjena od strane korisnika (Juran, 2003). Prema Armstrongu (2001), kvaliteta predstavlja stupanj izvrsnosti koje organizacija može postići u isporučivanju proizvoda i usluga svojim korisnicima. Razlikuje tri vrste kvalitete: kvalitetu rješenja, kvalitetu usklađenosti i kvalitetu kao zadovoljstvo korisnika te upravo ovoj posljednjoj  pridaje najveću pažnju.</w:t>
      </w:r>
    </w:p>
    <w:p w:rsidR="00827B4D" w:rsidRPr="00827B4D" w:rsidRDefault="00827B4D" w:rsidP="00827B4D">
      <w:pPr>
        <w:spacing w:line="360" w:lineRule="auto"/>
        <w:jc w:val="both"/>
        <w:rPr>
          <w:rFonts w:cstheme="minorHAnsi"/>
        </w:rPr>
      </w:pPr>
      <w:r w:rsidRPr="00827B4D">
        <w:rPr>
          <w:rFonts w:cstheme="minorHAnsi"/>
        </w:rPr>
        <w:t xml:space="preserve">Tijekom četiri industrijske revolucije, kvaliteta prolazi kroz razne oblike, od kvalitete 1.0 do kvalitete 4.0. Tablica u nastavku prikazuje razdoblje četiri industrijske revolucije i njima pripadajući razvoj kvalitete. </w:t>
      </w:r>
    </w:p>
    <w:p w:rsidR="00827B4D" w:rsidRPr="00827B4D" w:rsidRDefault="00827B4D" w:rsidP="00827B4D">
      <w:pPr>
        <w:pStyle w:val="Caption"/>
        <w:keepNext/>
        <w:jc w:val="both"/>
        <w:rPr>
          <w:rFonts w:cstheme="minorHAnsi"/>
          <w:i w:val="0"/>
          <w:iCs w:val="0"/>
          <w:color w:val="auto"/>
          <w:sz w:val="22"/>
          <w:szCs w:val="22"/>
        </w:rPr>
      </w:pPr>
      <w:bookmarkStart w:id="1" w:name="_Toc131152170"/>
      <w:bookmarkStart w:id="2" w:name="_Toc132186620"/>
      <w:r w:rsidRPr="00827B4D">
        <w:rPr>
          <w:rFonts w:cstheme="minorHAnsi"/>
          <w:i w:val="0"/>
          <w:iCs w:val="0"/>
          <w:color w:val="auto"/>
          <w:sz w:val="22"/>
          <w:szCs w:val="22"/>
        </w:rPr>
        <w:lastRenderedPageBreak/>
        <w:t xml:space="preserve">Tablica </w:t>
      </w:r>
      <w:r w:rsidRPr="00827B4D">
        <w:rPr>
          <w:rFonts w:cstheme="minorHAnsi"/>
          <w:i w:val="0"/>
          <w:iCs w:val="0"/>
          <w:color w:val="auto"/>
          <w:sz w:val="22"/>
          <w:szCs w:val="22"/>
        </w:rPr>
        <w:fldChar w:fldCharType="begin"/>
      </w:r>
      <w:r w:rsidRPr="00827B4D">
        <w:rPr>
          <w:rFonts w:cstheme="minorHAnsi"/>
          <w:i w:val="0"/>
          <w:iCs w:val="0"/>
          <w:color w:val="auto"/>
          <w:sz w:val="22"/>
          <w:szCs w:val="22"/>
        </w:rPr>
        <w:instrText xml:space="preserve"> SEQ Tablica \* ARABIC </w:instrText>
      </w:r>
      <w:r w:rsidRPr="00827B4D">
        <w:rPr>
          <w:rFonts w:cstheme="minorHAnsi"/>
          <w:i w:val="0"/>
          <w:iCs w:val="0"/>
          <w:color w:val="auto"/>
          <w:sz w:val="22"/>
          <w:szCs w:val="22"/>
        </w:rPr>
        <w:fldChar w:fldCharType="separate"/>
      </w:r>
      <w:r w:rsidRPr="00827B4D">
        <w:rPr>
          <w:rFonts w:cstheme="minorHAnsi"/>
          <w:i w:val="0"/>
          <w:iCs w:val="0"/>
          <w:noProof/>
          <w:color w:val="auto"/>
          <w:sz w:val="22"/>
          <w:szCs w:val="22"/>
        </w:rPr>
        <w:t>1</w:t>
      </w:r>
      <w:r w:rsidRPr="00827B4D">
        <w:rPr>
          <w:rFonts w:cstheme="minorHAnsi"/>
          <w:i w:val="0"/>
          <w:iCs w:val="0"/>
          <w:color w:val="auto"/>
          <w:sz w:val="22"/>
          <w:szCs w:val="22"/>
        </w:rPr>
        <w:fldChar w:fldCharType="end"/>
      </w:r>
      <w:r w:rsidRPr="00827B4D">
        <w:rPr>
          <w:rFonts w:cstheme="minorHAnsi"/>
          <w:i w:val="0"/>
          <w:iCs w:val="0"/>
          <w:color w:val="auto"/>
          <w:sz w:val="22"/>
          <w:szCs w:val="22"/>
        </w:rPr>
        <w:t>. Industrijski napredak i evolucija kvalitete 4.0</w:t>
      </w:r>
      <w:bookmarkEnd w:id="1"/>
      <w:bookmarkEnd w:id="2"/>
    </w:p>
    <w:tbl>
      <w:tblPr>
        <w:tblStyle w:val="GridTable4-Accent3"/>
        <w:tblW w:w="0" w:type="auto"/>
        <w:tblLayout w:type="fixed"/>
        <w:tblLook w:val="0680" w:firstRow="0" w:lastRow="0" w:firstColumn="1" w:lastColumn="0" w:noHBand="1" w:noVBand="1"/>
      </w:tblPr>
      <w:tblGrid>
        <w:gridCol w:w="1555"/>
        <w:gridCol w:w="3118"/>
        <w:gridCol w:w="1418"/>
        <w:gridCol w:w="2969"/>
      </w:tblGrid>
      <w:tr w:rsidR="00827B4D" w:rsidRPr="00827B4D" w:rsidTr="00C25338">
        <w:trPr>
          <w:trHeight w:val="300"/>
        </w:trPr>
        <w:tc>
          <w:tcPr>
            <w:cnfStyle w:val="001000000000" w:firstRow="0" w:lastRow="0" w:firstColumn="1" w:lastColumn="0" w:oddVBand="0" w:evenVBand="0" w:oddHBand="0" w:evenHBand="0" w:firstRowFirstColumn="0" w:firstRowLastColumn="0" w:lastRowFirstColumn="0" w:lastRowLastColumn="0"/>
            <w:tcW w:w="1555" w:type="dxa"/>
          </w:tcPr>
          <w:p w:rsidR="00827B4D" w:rsidRPr="00827B4D" w:rsidRDefault="00827B4D" w:rsidP="00827B4D">
            <w:pPr>
              <w:jc w:val="center"/>
              <w:rPr>
                <w:rFonts w:cstheme="minorHAnsi"/>
              </w:rPr>
            </w:pPr>
          </w:p>
          <w:p w:rsidR="00827B4D" w:rsidRPr="00827B4D" w:rsidRDefault="00827B4D" w:rsidP="00827B4D">
            <w:pPr>
              <w:jc w:val="center"/>
              <w:rPr>
                <w:rFonts w:cstheme="minorHAnsi"/>
              </w:rPr>
            </w:pPr>
          </w:p>
          <w:p w:rsidR="00827B4D" w:rsidRPr="00827B4D" w:rsidRDefault="00827B4D" w:rsidP="00827B4D">
            <w:pPr>
              <w:jc w:val="center"/>
              <w:rPr>
                <w:rFonts w:cstheme="minorHAnsi"/>
              </w:rPr>
            </w:pPr>
          </w:p>
          <w:p w:rsidR="00827B4D" w:rsidRPr="00827B4D" w:rsidRDefault="00827B4D" w:rsidP="00827B4D">
            <w:pPr>
              <w:jc w:val="center"/>
              <w:rPr>
                <w:rFonts w:cstheme="minorHAnsi"/>
              </w:rPr>
            </w:pPr>
          </w:p>
          <w:p w:rsidR="00827B4D" w:rsidRPr="00827B4D" w:rsidRDefault="00827B4D" w:rsidP="00827B4D">
            <w:pPr>
              <w:jc w:val="center"/>
              <w:rPr>
                <w:rFonts w:cstheme="minorHAnsi"/>
              </w:rPr>
            </w:pPr>
          </w:p>
          <w:p w:rsidR="00827B4D" w:rsidRPr="00827B4D" w:rsidRDefault="00827B4D" w:rsidP="00827B4D">
            <w:pPr>
              <w:jc w:val="center"/>
              <w:rPr>
                <w:rFonts w:cstheme="minorHAnsi"/>
              </w:rPr>
            </w:pPr>
          </w:p>
          <w:p w:rsidR="00827B4D" w:rsidRPr="00827B4D" w:rsidRDefault="00827B4D" w:rsidP="00827B4D">
            <w:pPr>
              <w:jc w:val="center"/>
              <w:rPr>
                <w:rFonts w:cstheme="minorHAnsi"/>
              </w:rPr>
            </w:pPr>
          </w:p>
          <w:p w:rsidR="00827B4D" w:rsidRPr="00827B4D" w:rsidRDefault="00827B4D" w:rsidP="00827B4D">
            <w:pPr>
              <w:jc w:val="center"/>
              <w:rPr>
                <w:rFonts w:cstheme="minorHAnsi"/>
              </w:rPr>
            </w:pPr>
          </w:p>
          <w:p w:rsidR="00827B4D" w:rsidRPr="00827B4D" w:rsidRDefault="00827B4D" w:rsidP="00827B4D">
            <w:pPr>
              <w:jc w:val="center"/>
              <w:rPr>
                <w:rFonts w:cstheme="minorHAnsi"/>
              </w:rPr>
            </w:pPr>
          </w:p>
          <w:p w:rsidR="00827B4D" w:rsidRPr="00827B4D" w:rsidRDefault="00827B4D" w:rsidP="00827B4D">
            <w:pPr>
              <w:jc w:val="center"/>
              <w:rPr>
                <w:rFonts w:cstheme="minorHAnsi"/>
              </w:rPr>
            </w:pPr>
          </w:p>
          <w:p w:rsidR="00827B4D" w:rsidRPr="00827B4D" w:rsidRDefault="00827B4D" w:rsidP="00827B4D">
            <w:pPr>
              <w:jc w:val="center"/>
              <w:rPr>
                <w:rFonts w:cstheme="minorHAnsi"/>
              </w:rPr>
            </w:pPr>
          </w:p>
          <w:p w:rsidR="00827B4D" w:rsidRPr="00827B4D" w:rsidRDefault="00827B4D" w:rsidP="00827B4D">
            <w:pPr>
              <w:jc w:val="center"/>
              <w:rPr>
                <w:rFonts w:cstheme="minorHAnsi"/>
              </w:rPr>
            </w:pPr>
          </w:p>
          <w:p w:rsidR="00827B4D" w:rsidRPr="00827B4D" w:rsidRDefault="00827B4D" w:rsidP="00827B4D">
            <w:pPr>
              <w:jc w:val="center"/>
              <w:rPr>
                <w:rFonts w:cstheme="minorHAnsi"/>
              </w:rPr>
            </w:pPr>
            <w:r w:rsidRPr="00827B4D">
              <w:rPr>
                <w:rFonts w:cstheme="minorHAnsi"/>
              </w:rPr>
              <w:t>Industrija 1.0</w:t>
            </w:r>
          </w:p>
          <w:p w:rsidR="00827B4D" w:rsidRPr="00827B4D" w:rsidRDefault="00827B4D" w:rsidP="00827B4D">
            <w:pPr>
              <w:jc w:val="center"/>
              <w:rPr>
                <w:rFonts w:cstheme="minorHAnsi"/>
              </w:rPr>
            </w:pPr>
            <w:r w:rsidRPr="00827B4D">
              <w:rPr>
                <w:rFonts w:cstheme="minorHAnsi"/>
              </w:rPr>
              <w:t>(...do 1890. godine)</w:t>
            </w:r>
          </w:p>
        </w:tc>
        <w:tc>
          <w:tcPr>
            <w:tcW w:w="3118" w:type="dxa"/>
          </w:tcPr>
          <w:p w:rsidR="00827B4D" w:rsidRPr="00827B4D" w:rsidRDefault="00827B4D" w:rsidP="00C25338">
            <w:pPr>
              <w:pStyle w:val="ListParagraph"/>
              <w:numPr>
                <w:ilvl w:val="0"/>
                <w:numId w:val="12"/>
              </w:numPr>
              <w:spacing w:line="360" w:lineRule="auto"/>
              <w:ind w:left="321"/>
              <w:cnfStyle w:val="000000000000" w:firstRow="0" w:lastRow="0" w:firstColumn="0" w:lastColumn="0" w:oddVBand="0" w:evenVBand="0" w:oddHBand="0" w:evenHBand="0" w:firstRowFirstColumn="0" w:firstRowLastColumn="0" w:lastRowFirstColumn="0" w:lastRowLastColumn="0"/>
              <w:rPr>
                <w:rFonts w:cstheme="minorHAnsi"/>
              </w:rPr>
            </w:pPr>
            <w:r w:rsidRPr="00827B4D">
              <w:rPr>
                <w:rFonts w:cstheme="minorHAnsi"/>
              </w:rPr>
              <w:t xml:space="preserve">Koristi se snaga vode i pare </w:t>
            </w:r>
          </w:p>
          <w:p w:rsidR="00827B4D" w:rsidRPr="00827B4D" w:rsidRDefault="00827B4D" w:rsidP="00C25338">
            <w:pPr>
              <w:pStyle w:val="ListParagraph"/>
              <w:numPr>
                <w:ilvl w:val="0"/>
                <w:numId w:val="12"/>
              </w:numPr>
              <w:spacing w:line="360" w:lineRule="auto"/>
              <w:ind w:left="321"/>
              <w:cnfStyle w:val="000000000000" w:firstRow="0" w:lastRow="0" w:firstColumn="0" w:lastColumn="0" w:oddVBand="0" w:evenVBand="0" w:oddHBand="0" w:evenHBand="0" w:firstRowFirstColumn="0" w:firstRowLastColumn="0" w:lastRowFirstColumn="0" w:lastRowLastColumn="0"/>
              <w:rPr>
                <w:rFonts w:cstheme="minorHAnsi"/>
              </w:rPr>
            </w:pPr>
            <w:r w:rsidRPr="00827B4D">
              <w:rPr>
                <w:rFonts w:cstheme="minorHAnsi"/>
              </w:rPr>
              <w:t>Strojevi na parni pogon</w:t>
            </w:r>
          </w:p>
          <w:p w:rsidR="00827B4D" w:rsidRPr="00827B4D" w:rsidRDefault="00827B4D" w:rsidP="00C25338">
            <w:pPr>
              <w:pStyle w:val="ListParagraph"/>
              <w:numPr>
                <w:ilvl w:val="0"/>
                <w:numId w:val="12"/>
              </w:numPr>
              <w:spacing w:line="360" w:lineRule="auto"/>
              <w:ind w:left="321"/>
              <w:cnfStyle w:val="000000000000" w:firstRow="0" w:lastRow="0" w:firstColumn="0" w:lastColumn="0" w:oddVBand="0" w:evenVBand="0" w:oddHBand="0" w:evenHBand="0" w:firstRowFirstColumn="0" w:firstRowLastColumn="0" w:lastRowFirstColumn="0" w:lastRowLastColumn="0"/>
              <w:rPr>
                <w:rFonts w:cstheme="minorHAnsi"/>
              </w:rPr>
            </w:pPr>
            <w:r w:rsidRPr="00827B4D">
              <w:rPr>
                <w:rFonts w:cstheme="minorHAnsi"/>
              </w:rPr>
              <w:t>Povećana proizvodnja postiže se korištenjem mehaničkih prednosti</w:t>
            </w:r>
          </w:p>
          <w:p w:rsidR="00827B4D" w:rsidRPr="00827B4D" w:rsidRDefault="00827B4D" w:rsidP="00C25338">
            <w:pPr>
              <w:pStyle w:val="ListParagraph"/>
              <w:numPr>
                <w:ilvl w:val="0"/>
                <w:numId w:val="12"/>
              </w:numPr>
              <w:spacing w:line="360" w:lineRule="auto"/>
              <w:ind w:left="321"/>
              <w:cnfStyle w:val="000000000000" w:firstRow="0" w:lastRow="0" w:firstColumn="0" w:lastColumn="0" w:oddVBand="0" w:evenVBand="0" w:oddHBand="0" w:evenHBand="0" w:firstRowFirstColumn="0" w:firstRowLastColumn="0" w:lastRowFirstColumn="0" w:lastRowLastColumn="0"/>
              <w:rPr>
                <w:rFonts w:cstheme="minorHAnsi"/>
              </w:rPr>
            </w:pPr>
            <w:r w:rsidRPr="00827B4D">
              <w:rPr>
                <w:rFonts w:cstheme="minorHAnsi"/>
              </w:rPr>
              <w:t>Fokus na brzom izvršavanju zadataka</w:t>
            </w:r>
          </w:p>
        </w:tc>
        <w:tc>
          <w:tcPr>
            <w:tcW w:w="1418" w:type="dxa"/>
          </w:tcPr>
          <w:p w:rsidR="00827B4D" w:rsidRPr="00827B4D" w:rsidRDefault="00827B4D" w:rsidP="00827B4D">
            <w:pPr>
              <w:jc w:val="center"/>
              <w:cnfStyle w:val="000000000000" w:firstRow="0" w:lastRow="0" w:firstColumn="0" w:lastColumn="0" w:oddVBand="0" w:evenVBand="0" w:oddHBand="0" w:evenHBand="0" w:firstRowFirstColumn="0" w:firstRowLastColumn="0" w:lastRowFirstColumn="0" w:lastRowLastColumn="0"/>
              <w:rPr>
                <w:rFonts w:cstheme="minorHAnsi"/>
              </w:rPr>
            </w:pPr>
          </w:p>
          <w:p w:rsidR="00827B4D" w:rsidRPr="00827B4D" w:rsidRDefault="00827B4D" w:rsidP="00827B4D">
            <w:pPr>
              <w:jc w:val="center"/>
              <w:cnfStyle w:val="000000000000" w:firstRow="0" w:lastRow="0" w:firstColumn="0" w:lastColumn="0" w:oddVBand="0" w:evenVBand="0" w:oddHBand="0" w:evenHBand="0" w:firstRowFirstColumn="0" w:firstRowLastColumn="0" w:lastRowFirstColumn="0" w:lastRowLastColumn="0"/>
              <w:rPr>
                <w:rFonts w:cstheme="minorHAnsi"/>
              </w:rPr>
            </w:pPr>
          </w:p>
          <w:p w:rsidR="00827B4D" w:rsidRPr="00827B4D" w:rsidRDefault="00827B4D" w:rsidP="00827B4D">
            <w:pPr>
              <w:jc w:val="center"/>
              <w:cnfStyle w:val="000000000000" w:firstRow="0" w:lastRow="0" w:firstColumn="0" w:lastColumn="0" w:oddVBand="0" w:evenVBand="0" w:oddHBand="0" w:evenHBand="0" w:firstRowFirstColumn="0" w:firstRowLastColumn="0" w:lastRowFirstColumn="0" w:lastRowLastColumn="0"/>
              <w:rPr>
                <w:rFonts w:cstheme="minorHAnsi"/>
              </w:rPr>
            </w:pPr>
          </w:p>
          <w:p w:rsidR="00827B4D" w:rsidRPr="00827B4D" w:rsidRDefault="00827B4D" w:rsidP="00827B4D">
            <w:pPr>
              <w:jc w:val="center"/>
              <w:cnfStyle w:val="000000000000" w:firstRow="0" w:lastRow="0" w:firstColumn="0" w:lastColumn="0" w:oddVBand="0" w:evenVBand="0" w:oddHBand="0" w:evenHBand="0" w:firstRowFirstColumn="0" w:firstRowLastColumn="0" w:lastRowFirstColumn="0" w:lastRowLastColumn="0"/>
              <w:rPr>
                <w:rFonts w:cstheme="minorHAnsi"/>
              </w:rPr>
            </w:pPr>
          </w:p>
          <w:p w:rsidR="00827B4D" w:rsidRPr="00827B4D" w:rsidRDefault="00827B4D" w:rsidP="00827B4D">
            <w:pPr>
              <w:jc w:val="center"/>
              <w:cnfStyle w:val="000000000000" w:firstRow="0" w:lastRow="0" w:firstColumn="0" w:lastColumn="0" w:oddVBand="0" w:evenVBand="0" w:oddHBand="0" w:evenHBand="0" w:firstRowFirstColumn="0" w:firstRowLastColumn="0" w:lastRowFirstColumn="0" w:lastRowLastColumn="0"/>
              <w:rPr>
                <w:rFonts w:cstheme="minorHAnsi"/>
              </w:rPr>
            </w:pPr>
          </w:p>
          <w:p w:rsidR="00827B4D" w:rsidRPr="00827B4D" w:rsidRDefault="00827B4D" w:rsidP="00827B4D">
            <w:pPr>
              <w:jc w:val="center"/>
              <w:cnfStyle w:val="000000000000" w:firstRow="0" w:lastRow="0" w:firstColumn="0" w:lastColumn="0" w:oddVBand="0" w:evenVBand="0" w:oddHBand="0" w:evenHBand="0" w:firstRowFirstColumn="0" w:firstRowLastColumn="0" w:lastRowFirstColumn="0" w:lastRowLastColumn="0"/>
              <w:rPr>
                <w:rFonts w:cstheme="minorHAnsi"/>
              </w:rPr>
            </w:pPr>
          </w:p>
          <w:p w:rsidR="00827B4D" w:rsidRPr="00827B4D" w:rsidRDefault="00827B4D" w:rsidP="00827B4D">
            <w:pPr>
              <w:jc w:val="center"/>
              <w:cnfStyle w:val="000000000000" w:firstRow="0" w:lastRow="0" w:firstColumn="0" w:lastColumn="0" w:oddVBand="0" w:evenVBand="0" w:oddHBand="0" w:evenHBand="0" w:firstRowFirstColumn="0" w:firstRowLastColumn="0" w:lastRowFirstColumn="0" w:lastRowLastColumn="0"/>
              <w:rPr>
                <w:rFonts w:cstheme="minorHAnsi"/>
              </w:rPr>
            </w:pPr>
          </w:p>
          <w:p w:rsidR="00827B4D" w:rsidRPr="00827B4D" w:rsidRDefault="00827B4D" w:rsidP="00827B4D">
            <w:pPr>
              <w:jc w:val="center"/>
              <w:cnfStyle w:val="000000000000" w:firstRow="0" w:lastRow="0" w:firstColumn="0" w:lastColumn="0" w:oddVBand="0" w:evenVBand="0" w:oddHBand="0" w:evenHBand="0" w:firstRowFirstColumn="0" w:firstRowLastColumn="0" w:lastRowFirstColumn="0" w:lastRowLastColumn="0"/>
              <w:rPr>
                <w:rFonts w:cstheme="minorHAnsi"/>
              </w:rPr>
            </w:pPr>
          </w:p>
          <w:p w:rsidR="00827B4D" w:rsidRPr="00827B4D" w:rsidRDefault="00827B4D" w:rsidP="00827B4D">
            <w:pPr>
              <w:jc w:val="center"/>
              <w:cnfStyle w:val="000000000000" w:firstRow="0" w:lastRow="0" w:firstColumn="0" w:lastColumn="0" w:oddVBand="0" w:evenVBand="0" w:oddHBand="0" w:evenHBand="0" w:firstRowFirstColumn="0" w:firstRowLastColumn="0" w:lastRowFirstColumn="0" w:lastRowLastColumn="0"/>
              <w:rPr>
                <w:rFonts w:cstheme="minorHAnsi"/>
              </w:rPr>
            </w:pPr>
          </w:p>
          <w:p w:rsidR="00827B4D" w:rsidRPr="00827B4D" w:rsidRDefault="00827B4D" w:rsidP="00827B4D">
            <w:pPr>
              <w:jc w:val="center"/>
              <w:cnfStyle w:val="000000000000" w:firstRow="0" w:lastRow="0" w:firstColumn="0" w:lastColumn="0" w:oddVBand="0" w:evenVBand="0" w:oddHBand="0" w:evenHBand="0" w:firstRowFirstColumn="0" w:firstRowLastColumn="0" w:lastRowFirstColumn="0" w:lastRowLastColumn="0"/>
              <w:rPr>
                <w:rFonts w:cstheme="minorHAnsi"/>
              </w:rPr>
            </w:pPr>
          </w:p>
          <w:p w:rsidR="00827B4D" w:rsidRPr="00827B4D" w:rsidRDefault="00827B4D" w:rsidP="00827B4D">
            <w:pPr>
              <w:jc w:val="center"/>
              <w:cnfStyle w:val="000000000000" w:firstRow="0" w:lastRow="0" w:firstColumn="0" w:lastColumn="0" w:oddVBand="0" w:evenVBand="0" w:oddHBand="0" w:evenHBand="0" w:firstRowFirstColumn="0" w:firstRowLastColumn="0" w:lastRowFirstColumn="0" w:lastRowLastColumn="0"/>
              <w:rPr>
                <w:rFonts w:cstheme="minorHAnsi"/>
              </w:rPr>
            </w:pPr>
          </w:p>
          <w:p w:rsidR="00827B4D" w:rsidRPr="00827B4D" w:rsidRDefault="00827B4D" w:rsidP="00827B4D">
            <w:pPr>
              <w:jc w:val="center"/>
              <w:cnfStyle w:val="000000000000" w:firstRow="0" w:lastRow="0" w:firstColumn="0" w:lastColumn="0" w:oddVBand="0" w:evenVBand="0" w:oddHBand="0" w:evenHBand="0" w:firstRowFirstColumn="0" w:firstRowLastColumn="0" w:lastRowFirstColumn="0" w:lastRowLastColumn="0"/>
              <w:rPr>
                <w:rFonts w:cstheme="minorHAnsi"/>
              </w:rPr>
            </w:pPr>
          </w:p>
          <w:p w:rsidR="00827B4D" w:rsidRPr="00827B4D" w:rsidRDefault="00827B4D" w:rsidP="00827B4D">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827B4D">
              <w:rPr>
                <w:rFonts w:cstheme="minorHAnsi"/>
              </w:rPr>
              <w:t>Kvaliteta 1.0</w:t>
            </w:r>
          </w:p>
        </w:tc>
        <w:tc>
          <w:tcPr>
            <w:tcW w:w="2969" w:type="dxa"/>
          </w:tcPr>
          <w:p w:rsidR="00827B4D" w:rsidRPr="00827B4D" w:rsidRDefault="00827B4D" w:rsidP="00C25338">
            <w:pPr>
              <w:pStyle w:val="ListParagraph"/>
              <w:numPr>
                <w:ilvl w:val="0"/>
                <w:numId w:val="11"/>
              </w:numPr>
              <w:spacing w:line="360" w:lineRule="auto"/>
              <w:ind w:left="312"/>
              <w:cnfStyle w:val="000000000000" w:firstRow="0" w:lastRow="0" w:firstColumn="0" w:lastColumn="0" w:oddVBand="0" w:evenVBand="0" w:oddHBand="0" w:evenHBand="0" w:firstRowFirstColumn="0" w:firstRowLastColumn="0" w:lastRowFirstColumn="0" w:lastRowLastColumn="0"/>
              <w:rPr>
                <w:rFonts w:cstheme="minorHAnsi"/>
                <w:lang w:val="es-ES_tradnl"/>
              </w:rPr>
            </w:pPr>
            <w:r w:rsidRPr="00827B4D">
              <w:rPr>
                <w:rFonts w:cstheme="minorHAnsi"/>
                <w:lang w:val="es-ES_tradnl"/>
              </w:rPr>
              <w:t>Kvaliteta osigurana kroz mjerenje i inspekciju</w:t>
            </w:r>
          </w:p>
          <w:p w:rsidR="00827B4D" w:rsidRPr="00827B4D" w:rsidRDefault="00827B4D" w:rsidP="00C25338">
            <w:pPr>
              <w:pStyle w:val="ListParagraph"/>
              <w:numPr>
                <w:ilvl w:val="0"/>
                <w:numId w:val="11"/>
              </w:numPr>
              <w:spacing w:line="360" w:lineRule="auto"/>
              <w:ind w:left="312"/>
              <w:cnfStyle w:val="000000000000" w:firstRow="0" w:lastRow="0" w:firstColumn="0" w:lastColumn="0" w:oddVBand="0" w:evenVBand="0" w:oddHBand="0" w:evenHBand="0" w:firstRowFirstColumn="0" w:firstRowLastColumn="0" w:lastRowFirstColumn="0" w:lastRowLastColumn="0"/>
              <w:rPr>
                <w:rFonts w:cstheme="minorHAnsi"/>
                <w:lang w:val="es-ES_tradnl"/>
              </w:rPr>
            </w:pPr>
            <w:r w:rsidRPr="00827B4D">
              <w:rPr>
                <w:rFonts w:cstheme="minorHAnsi"/>
                <w:lang w:val="es-ES_tradnl"/>
              </w:rPr>
              <w:t>Veći naglasak na obujmu proizvodnje nego na kvaliteti</w:t>
            </w:r>
          </w:p>
          <w:p w:rsidR="00827B4D" w:rsidRPr="00827B4D" w:rsidRDefault="00827B4D" w:rsidP="00C25338">
            <w:pPr>
              <w:pStyle w:val="ListParagraph"/>
              <w:numPr>
                <w:ilvl w:val="0"/>
                <w:numId w:val="11"/>
              </w:numPr>
              <w:spacing w:line="360" w:lineRule="auto"/>
              <w:ind w:left="312"/>
              <w:cnfStyle w:val="000000000000" w:firstRow="0" w:lastRow="0" w:firstColumn="0" w:lastColumn="0" w:oddVBand="0" w:evenVBand="0" w:oddHBand="0" w:evenHBand="0" w:firstRowFirstColumn="0" w:firstRowLastColumn="0" w:lastRowFirstColumn="0" w:lastRowLastColumn="0"/>
              <w:rPr>
                <w:rFonts w:cstheme="minorHAnsi"/>
                <w:lang w:val="es-ES_tradnl"/>
              </w:rPr>
            </w:pPr>
            <w:r w:rsidRPr="00827B4D">
              <w:rPr>
                <w:rFonts w:cstheme="minorHAnsi"/>
                <w:lang w:val="es-ES_tradnl"/>
              </w:rPr>
              <w:t>Inspekcija se ne usredotočuje na rezanje troškova, uklanjanje otpada ili neučinkovitost</w:t>
            </w:r>
          </w:p>
          <w:p w:rsidR="00827B4D" w:rsidRPr="00827B4D" w:rsidRDefault="00827B4D" w:rsidP="00C25338">
            <w:pPr>
              <w:pStyle w:val="ListParagraph"/>
              <w:numPr>
                <w:ilvl w:val="0"/>
                <w:numId w:val="11"/>
              </w:numPr>
              <w:spacing w:line="360" w:lineRule="auto"/>
              <w:ind w:left="312"/>
              <w:cnfStyle w:val="000000000000" w:firstRow="0" w:lastRow="0" w:firstColumn="0" w:lastColumn="0" w:oddVBand="0" w:evenVBand="0" w:oddHBand="0" w:evenHBand="0" w:firstRowFirstColumn="0" w:firstRowLastColumn="0" w:lastRowFirstColumn="0" w:lastRowLastColumn="0"/>
              <w:rPr>
                <w:rFonts w:cstheme="minorHAnsi"/>
                <w:lang w:val="es-ES_tradnl"/>
              </w:rPr>
            </w:pPr>
            <w:r w:rsidRPr="00827B4D">
              <w:rPr>
                <w:rFonts w:cstheme="minorHAnsi"/>
                <w:lang w:val="es-ES_tradnl"/>
              </w:rPr>
              <w:t>Radni uvjeti nisu važni, u središtu maksimiziranje produktivnosti radnika</w:t>
            </w:r>
          </w:p>
        </w:tc>
      </w:tr>
      <w:tr w:rsidR="00827B4D" w:rsidRPr="00827B4D" w:rsidTr="00C25338">
        <w:trPr>
          <w:trHeight w:val="300"/>
        </w:trPr>
        <w:tc>
          <w:tcPr>
            <w:cnfStyle w:val="001000000000" w:firstRow="0" w:lastRow="0" w:firstColumn="1" w:lastColumn="0" w:oddVBand="0" w:evenVBand="0" w:oddHBand="0" w:evenHBand="0" w:firstRowFirstColumn="0" w:firstRowLastColumn="0" w:lastRowFirstColumn="0" w:lastRowLastColumn="0"/>
            <w:tcW w:w="1555" w:type="dxa"/>
          </w:tcPr>
          <w:p w:rsidR="00827B4D" w:rsidRPr="00827B4D" w:rsidRDefault="00827B4D" w:rsidP="00827B4D">
            <w:pPr>
              <w:spacing w:line="360" w:lineRule="auto"/>
              <w:jc w:val="center"/>
              <w:rPr>
                <w:rFonts w:cstheme="minorHAnsi"/>
              </w:rPr>
            </w:pPr>
          </w:p>
          <w:p w:rsidR="00827B4D" w:rsidRPr="00827B4D" w:rsidRDefault="00827B4D" w:rsidP="00827B4D">
            <w:pPr>
              <w:spacing w:line="360" w:lineRule="auto"/>
              <w:jc w:val="center"/>
              <w:rPr>
                <w:rFonts w:cstheme="minorHAnsi"/>
              </w:rPr>
            </w:pPr>
          </w:p>
          <w:p w:rsidR="00827B4D" w:rsidRPr="00827B4D" w:rsidRDefault="00827B4D" w:rsidP="00827B4D">
            <w:pPr>
              <w:spacing w:line="360" w:lineRule="auto"/>
              <w:jc w:val="center"/>
              <w:rPr>
                <w:rFonts w:cstheme="minorHAnsi"/>
              </w:rPr>
            </w:pPr>
          </w:p>
          <w:p w:rsidR="00827B4D" w:rsidRPr="00827B4D" w:rsidRDefault="00827B4D" w:rsidP="00827B4D">
            <w:pPr>
              <w:spacing w:line="360" w:lineRule="auto"/>
              <w:jc w:val="center"/>
              <w:rPr>
                <w:rFonts w:cstheme="minorHAnsi"/>
              </w:rPr>
            </w:pPr>
          </w:p>
          <w:p w:rsidR="00827B4D" w:rsidRPr="00827B4D" w:rsidRDefault="00827B4D" w:rsidP="00827B4D">
            <w:pPr>
              <w:spacing w:line="360" w:lineRule="auto"/>
              <w:jc w:val="center"/>
              <w:rPr>
                <w:rFonts w:cstheme="minorHAnsi"/>
              </w:rPr>
            </w:pPr>
          </w:p>
          <w:p w:rsidR="00827B4D" w:rsidRPr="00827B4D" w:rsidRDefault="00827B4D" w:rsidP="00827B4D">
            <w:pPr>
              <w:spacing w:line="360" w:lineRule="auto"/>
              <w:jc w:val="center"/>
              <w:rPr>
                <w:rFonts w:cstheme="minorHAnsi"/>
              </w:rPr>
            </w:pPr>
          </w:p>
          <w:p w:rsidR="00827B4D" w:rsidRPr="00827B4D" w:rsidRDefault="00827B4D" w:rsidP="00827B4D">
            <w:pPr>
              <w:spacing w:line="360" w:lineRule="auto"/>
              <w:jc w:val="center"/>
              <w:rPr>
                <w:rFonts w:cstheme="minorHAnsi"/>
              </w:rPr>
            </w:pPr>
          </w:p>
          <w:p w:rsidR="00827B4D" w:rsidRPr="00827B4D" w:rsidRDefault="00827B4D" w:rsidP="00827B4D">
            <w:pPr>
              <w:spacing w:line="360" w:lineRule="auto"/>
              <w:jc w:val="center"/>
              <w:rPr>
                <w:rFonts w:cstheme="minorHAnsi"/>
              </w:rPr>
            </w:pPr>
          </w:p>
          <w:p w:rsidR="00827B4D" w:rsidRPr="00827B4D" w:rsidRDefault="00827B4D" w:rsidP="00827B4D">
            <w:pPr>
              <w:spacing w:line="360" w:lineRule="auto"/>
              <w:jc w:val="center"/>
              <w:rPr>
                <w:rFonts w:cstheme="minorHAnsi"/>
              </w:rPr>
            </w:pPr>
            <w:r w:rsidRPr="00827B4D">
              <w:rPr>
                <w:rFonts w:cstheme="minorHAnsi"/>
              </w:rPr>
              <w:t>Industrija 2.0</w:t>
            </w:r>
          </w:p>
          <w:p w:rsidR="00827B4D" w:rsidRPr="00827B4D" w:rsidRDefault="00827B4D" w:rsidP="00827B4D">
            <w:pPr>
              <w:spacing w:line="360" w:lineRule="auto"/>
              <w:jc w:val="center"/>
              <w:rPr>
                <w:rFonts w:cstheme="minorHAnsi"/>
              </w:rPr>
            </w:pPr>
            <w:r w:rsidRPr="00827B4D">
              <w:rPr>
                <w:rFonts w:cstheme="minorHAnsi"/>
              </w:rPr>
              <w:t>(1890. - 1940.)</w:t>
            </w:r>
          </w:p>
        </w:tc>
        <w:tc>
          <w:tcPr>
            <w:tcW w:w="3118" w:type="dxa"/>
          </w:tcPr>
          <w:p w:rsidR="00827B4D" w:rsidRPr="00827B4D" w:rsidRDefault="00827B4D" w:rsidP="00C25338">
            <w:pPr>
              <w:pStyle w:val="ListParagraph"/>
              <w:numPr>
                <w:ilvl w:val="0"/>
                <w:numId w:val="10"/>
              </w:numPr>
              <w:spacing w:line="360" w:lineRule="auto"/>
              <w:ind w:left="321"/>
              <w:cnfStyle w:val="000000000000" w:firstRow="0" w:lastRow="0" w:firstColumn="0" w:lastColumn="0" w:oddVBand="0" w:evenVBand="0" w:oddHBand="0" w:evenHBand="0" w:firstRowFirstColumn="0" w:firstRowLastColumn="0" w:lastRowFirstColumn="0" w:lastRowLastColumn="0"/>
              <w:rPr>
                <w:rFonts w:cstheme="minorHAnsi"/>
              </w:rPr>
            </w:pPr>
            <w:r w:rsidRPr="00827B4D">
              <w:rPr>
                <w:rFonts w:cstheme="minorHAnsi"/>
              </w:rPr>
              <w:t>Električna energija pokreće strojeve</w:t>
            </w:r>
          </w:p>
          <w:p w:rsidR="00827B4D" w:rsidRPr="00827B4D" w:rsidRDefault="00827B4D" w:rsidP="00C25338">
            <w:pPr>
              <w:pStyle w:val="ListParagraph"/>
              <w:numPr>
                <w:ilvl w:val="0"/>
                <w:numId w:val="10"/>
              </w:numPr>
              <w:spacing w:line="360" w:lineRule="auto"/>
              <w:ind w:left="321"/>
              <w:cnfStyle w:val="000000000000" w:firstRow="0" w:lastRow="0" w:firstColumn="0" w:lastColumn="0" w:oddVBand="0" w:evenVBand="0" w:oddHBand="0" w:evenHBand="0" w:firstRowFirstColumn="0" w:firstRowLastColumn="0" w:lastRowFirstColumn="0" w:lastRowLastColumn="0"/>
              <w:rPr>
                <w:rFonts w:cstheme="minorHAnsi"/>
              </w:rPr>
            </w:pPr>
            <w:r w:rsidRPr="00827B4D">
              <w:rPr>
                <w:rFonts w:cstheme="minorHAnsi"/>
              </w:rPr>
              <w:t>Primjenom novih strojeva dolazi do povećanja performansi</w:t>
            </w:r>
          </w:p>
          <w:p w:rsidR="00827B4D" w:rsidRPr="00827B4D" w:rsidRDefault="00827B4D" w:rsidP="00C25338">
            <w:pPr>
              <w:pStyle w:val="ListParagraph"/>
              <w:numPr>
                <w:ilvl w:val="0"/>
                <w:numId w:val="10"/>
              </w:numPr>
              <w:spacing w:line="360" w:lineRule="auto"/>
              <w:ind w:left="321"/>
              <w:cnfStyle w:val="000000000000" w:firstRow="0" w:lastRow="0" w:firstColumn="0" w:lastColumn="0" w:oddVBand="0" w:evenVBand="0" w:oddHBand="0" w:evenHBand="0" w:firstRowFirstColumn="0" w:firstRowLastColumn="0" w:lastRowFirstColumn="0" w:lastRowLastColumn="0"/>
              <w:rPr>
                <w:rFonts w:cstheme="minorHAnsi"/>
              </w:rPr>
            </w:pPr>
            <w:r w:rsidRPr="00827B4D">
              <w:rPr>
                <w:rFonts w:cstheme="minorHAnsi"/>
              </w:rPr>
              <w:t>Automatizacija poprima veće razmjere</w:t>
            </w:r>
          </w:p>
        </w:tc>
        <w:tc>
          <w:tcPr>
            <w:tcW w:w="1418" w:type="dxa"/>
          </w:tcPr>
          <w:p w:rsidR="00827B4D" w:rsidRPr="00827B4D" w:rsidRDefault="00827B4D" w:rsidP="00827B4D">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rPr>
            </w:pPr>
          </w:p>
          <w:p w:rsidR="00827B4D" w:rsidRPr="00827B4D" w:rsidRDefault="00827B4D" w:rsidP="00827B4D">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rPr>
            </w:pPr>
          </w:p>
          <w:p w:rsidR="00827B4D" w:rsidRPr="00827B4D" w:rsidRDefault="00827B4D" w:rsidP="00827B4D">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rPr>
            </w:pPr>
          </w:p>
          <w:p w:rsidR="00827B4D" w:rsidRPr="00827B4D" w:rsidRDefault="00827B4D" w:rsidP="00827B4D">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rPr>
            </w:pPr>
          </w:p>
          <w:p w:rsidR="00827B4D" w:rsidRPr="00827B4D" w:rsidRDefault="00827B4D" w:rsidP="00827B4D">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rPr>
            </w:pPr>
          </w:p>
          <w:p w:rsidR="00827B4D" w:rsidRPr="00827B4D" w:rsidRDefault="00827B4D" w:rsidP="00827B4D">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rPr>
            </w:pPr>
          </w:p>
          <w:p w:rsidR="00827B4D" w:rsidRPr="00827B4D" w:rsidRDefault="00827B4D" w:rsidP="00827B4D">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rPr>
            </w:pPr>
          </w:p>
          <w:p w:rsidR="00827B4D" w:rsidRPr="00827B4D" w:rsidRDefault="00827B4D" w:rsidP="00827B4D">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rPr>
            </w:pPr>
          </w:p>
          <w:p w:rsidR="00827B4D" w:rsidRPr="00827B4D" w:rsidRDefault="00827B4D" w:rsidP="00827B4D">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rPr>
            </w:pPr>
            <w:r w:rsidRPr="00827B4D">
              <w:rPr>
                <w:rFonts w:cstheme="minorHAnsi"/>
              </w:rPr>
              <w:t>Kvaliteta 2.0</w:t>
            </w:r>
          </w:p>
        </w:tc>
        <w:tc>
          <w:tcPr>
            <w:tcW w:w="2969" w:type="dxa"/>
          </w:tcPr>
          <w:p w:rsidR="00827B4D" w:rsidRPr="00827B4D" w:rsidRDefault="00827B4D" w:rsidP="00C25338">
            <w:pPr>
              <w:pStyle w:val="ListParagraph"/>
              <w:numPr>
                <w:ilvl w:val="0"/>
                <w:numId w:val="7"/>
              </w:numPr>
              <w:spacing w:line="360" w:lineRule="auto"/>
              <w:ind w:left="312"/>
              <w:cnfStyle w:val="000000000000" w:firstRow="0" w:lastRow="0" w:firstColumn="0" w:lastColumn="0" w:oddVBand="0" w:evenVBand="0" w:oddHBand="0" w:evenHBand="0" w:firstRowFirstColumn="0" w:firstRowLastColumn="0" w:lastRowFirstColumn="0" w:lastRowLastColumn="0"/>
              <w:rPr>
                <w:rFonts w:cstheme="minorHAnsi"/>
              </w:rPr>
            </w:pPr>
            <w:r w:rsidRPr="00827B4D">
              <w:rPr>
                <w:rFonts w:cstheme="minorHAnsi"/>
              </w:rPr>
              <w:t>Maksimizacija produktivnosti ostaje u središtu</w:t>
            </w:r>
          </w:p>
          <w:p w:rsidR="00827B4D" w:rsidRPr="00827B4D" w:rsidRDefault="00827B4D" w:rsidP="00C25338">
            <w:pPr>
              <w:pStyle w:val="ListParagraph"/>
              <w:numPr>
                <w:ilvl w:val="0"/>
                <w:numId w:val="7"/>
              </w:numPr>
              <w:spacing w:line="360" w:lineRule="auto"/>
              <w:ind w:left="312"/>
              <w:cnfStyle w:val="000000000000" w:firstRow="0" w:lastRow="0" w:firstColumn="0" w:lastColumn="0" w:oddVBand="0" w:evenVBand="0" w:oddHBand="0" w:evenHBand="0" w:firstRowFirstColumn="0" w:firstRowLastColumn="0" w:lastRowFirstColumn="0" w:lastRowLastColumn="0"/>
              <w:rPr>
                <w:rFonts w:cstheme="minorHAnsi"/>
              </w:rPr>
            </w:pPr>
            <w:r w:rsidRPr="00827B4D">
              <w:rPr>
                <w:rFonts w:cstheme="minorHAnsi"/>
              </w:rPr>
              <w:t>Standard minimalno prihvatljive razine kvalitete</w:t>
            </w:r>
          </w:p>
          <w:p w:rsidR="00827B4D" w:rsidRPr="00827B4D" w:rsidRDefault="00827B4D" w:rsidP="00C25338">
            <w:pPr>
              <w:pStyle w:val="ListParagraph"/>
              <w:numPr>
                <w:ilvl w:val="0"/>
                <w:numId w:val="7"/>
              </w:numPr>
              <w:spacing w:line="360" w:lineRule="auto"/>
              <w:ind w:left="312"/>
              <w:cnfStyle w:val="000000000000" w:firstRow="0" w:lastRow="0" w:firstColumn="0" w:lastColumn="0" w:oddVBand="0" w:evenVBand="0" w:oddHBand="0" w:evenHBand="0" w:firstRowFirstColumn="0" w:firstRowLastColumn="0" w:lastRowFirstColumn="0" w:lastRowLastColumn="0"/>
              <w:rPr>
                <w:rFonts w:cstheme="minorHAnsi"/>
                <w:lang w:val="es-ES_tradnl"/>
              </w:rPr>
            </w:pPr>
            <w:r w:rsidRPr="00827B4D">
              <w:rPr>
                <w:rFonts w:cstheme="minorHAnsi"/>
                <w:lang w:val="es-ES_tradnl"/>
              </w:rPr>
              <w:t>Financijska kvaliteta mjeri se na temelju otpada i prerade</w:t>
            </w:r>
          </w:p>
          <w:p w:rsidR="00827B4D" w:rsidRPr="00827B4D" w:rsidRDefault="00827B4D" w:rsidP="00C25338">
            <w:pPr>
              <w:pStyle w:val="ListParagraph"/>
              <w:numPr>
                <w:ilvl w:val="0"/>
                <w:numId w:val="7"/>
              </w:numPr>
              <w:spacing w:line="360" w:lineRule="auto"/>
              <w:ind w:left="312"/>
              <w:cnfStyle w:val="000000000000" w:firstRow="0" w:lastRow="0" w:firstColumn="0" w:lastColumn="0" w:oddVBand="0" w:evenVBand="0" w:oddHBand="0" w:evenHBand="0" w:firstRowFirstColumn="0" w:firstRowLastColumn="0" w:lastRowFirstColumn="0" w:lastRowLastColumn="0"/>
              <w:rPr>
                <w:rFonts w:cstheme="minorHAnsi"/>
                <w:lang w:val="es-ES_tradnl"/>
              </w:rPr>
            </w:pPr>
            <w:r w:rsidRPr="00827B4D">
              <w:rPr>
                <w:rFonts w:cstheme="minorHAnsi"/>
                <w:lang w:val="es-ES_tradnl"/>
              </w:rPr>
              <w:t>Produktivnost se mjeri kroz učinak rada</w:t>
            </w:r>
          </w:p>
        </w:tc>
      </w:tr>
      <w:tr w:rsidR="00827B4D" w:rsidRPr="00827B4D" w:rsidTr="00C25338">
        <w:trPr>
          <w:trHeight w:val="300"/>
        </w:trPr>
        <w:tc>
          <w:tcPr>
            <w:cnfStyle w:val="001000000000" w:firstRow="0" w:lastRow="0" w:firstColumn="1" w:lastColumn="0" w:oddVBand="0" w:evenVBand="0" w:oddHBand="0" w:evenHBand="0" w:firstRowFirstColumn="0" w:firstRowLastColumn="0" w:lastRowFirstColumn="0" w:lastRowLastColumn="0"/>
            <w:tcW w:w="1555" w:type="dxa"/>
          </w:tcPr>
          <w:p w:rsidR="00827B4D" w:rsidRPr="00827B4D" w:rsidRDefault="00827B4D" w:rsidP="00827B4D">
            <w:pPr>
              <w:spacing w:line="360" w:lineRule="auto"/>
              <w:jc w:val="center"/>
              <w:rPr>
                <w:rFonts w:cstheme="minorHAnsi"/>
              </w:rPr>
            </w:pPr>
          </w:p>
          <w:p w:rsidR="00827B4D" w:rsidRPr="00827B4D" w:rsidRDefault="00827B4D" w:rsidP="00827B4D">
            <w:pPr>
              <w:spacing w:line="360" w:lineRule="auto"/>
              <w:jc w:val="center"/>
              <w:rPr>
                <w:rFonts w:cstheme="minorHAnsi"/>
              </w:rPr>
            </w:pPr>
          </w:p>
          <w:p w:rsidR="00827B4D" w:rsidRPr="00827B4D" w:rsidRDefault="00827B4D" w:rsidP="00827B4D">
            <w:pPr>
              <w:spacing w:line="360" w:lineRule="auto"/>
              <w:jc w:val="center"/>
              <w:rPr>
                <w:rFonts w:cstheme="minorHAnsi"/>
              </w:rPr>
            </w:pPr>
          </w:p>
          <w:p w:rsidR="00827B4D" w:rsidRPr="00827B4D" w:rsidRDefault="00827B4D" w:rsidP="00827B4D">
            <w:pPr>
              <w:spacing w:line="360" w:lineRule="auto"/>
              <w:jc w:val="center"/>
              <w:rPr>
                <w:rFonts w:cstheme="minorHAnsi"/>
              </w:rPr>
            </w:pPr>
          </w:p>
          <w:p w:rsidR="00827B4D" w:rsidRPr="00827B4D" w:rsidRDefault="00827B4D" w:rsidP="00827B4D">
            <w:pPr>
              <w:spacing w:line="360" w:lineRule="auto"/>
              <w:jc w:val="center"/>
              <w:rPr>
                <w:rFonts w:cstheme="minorHAnsi"/>
              </w:rPr>
            </w:pPr>
          </w:p>
          <w:p w:rsidR="00827B4D" w:rsidRPr="00827B4D" w:rsidRDefault="00827B4D" w:rsidP="00827B4D">
            <w:pPr>
              <w:spacing w:line="360" w:lineRule="auto"/>
              <w:jc w:val="center"/>
              <w:rPr>
                <w:rFonts w:cstheme="minorHAnsi"/>
              </w:rPr>
            </w:pPr>
          </w:p>
          <w:p w:rsidR="00827B4D" w:rsidRPr="00827B4D" w:rsidRDefault="00827B4D" w:rsidP="00827B4D">
            <w:pPr>
              <w:spacing w:line="360" w:lineRule="auto"/>
              <w:jc w:val="center"/>
              <w:rPr>
                <w:rFonts w:cstheme="minorHAnsi"/>
              </w:rPr>
            </w:pPr>
            <w:r w:rsidRPr="00827B4D">
              <w:rPr>
                <w:rFonts w:cstheme="minorHAnsi"/>
              </w:rPr>
              <w:t>Industrija 3.0</w:t>
            </w:r>
          </w:p>
          <w:p w:rsidR="00827B4D" w:rsidRPr="00827B4D" w:rsidRDefault="00827B4D" w:rsidP="00827B4D">
            <w:pPr>
              <w:spacing w:line="360" w:lineRule="auto"/>
              <w:jc w:val="center"/>
              <w:rPr>
                <w:rFonts w:cstheme="minorHAnsi"/>
              </w:rPr>
            </w:pPr>
            <w:r w:rsidRPr="00827B4D">
              <w:rPr>
                <w:rFonts w:cstheme="minorHAnsi"/>
              </w:rPr>
              <w:t>(1940. - 1995.)</w:t>
            </w:r>
          </w:p>
        </w:tc>
        <w:tc>
          <w:tcPr>
            <w:tcW w:w="3118" w:type="dxa"/>
          </w:tcPr>
          <w:p w:rsidR="00827B4D" w:rsidRPr="00827B4D" w:rsidRDefault="00827B4D" w:rsidP="00C25338">
            <w:pPr>
              <w:pStyle w:val="ListParagraph"/>
              <w:numPr>
                <w:ilvl w:val="0"/>
                <w:numId w:val="6"/>
              </w:numPr>
              <w:spacing w:line="360" w:lineRule="auto"/>
              <w:ind w:left="321"/>
              <w:cnfStyle w:val="000000000000" w:firstRow="0" w:lastRow="0" w:firstColumn="0" w:lastColumn="0" w:oddVBand="0" w:evenVBand="0" w:oddHBand="0" w:evenHBand="0" w:firstRowFirstColumn="0" w:firstRowLastColumn="0" w:lastRowFirstColumn="0" w:lastRowLastColumn="0"/>
              <w:rPr>
                <w:rFonts w:cstheme="minorHAnsi"/>
              </w:rPr>
            </w:pPr>
            <w:r w:rsidRPr="00827B4D">
              <w:rPr>
                <w:rFonts w:cstheme="minorHAnsi"/>
              </w:rPr>
              <w:t>Računalstvo i automatizacija</w:t>
            </w:r>
          </w:p>
          <w:p w:rsidR="00827B4D" w:rsidRPr="00827B4D" w:rsidRDefault="00827B4D" w:rsidP="00C25338">
            <w:pPr>
              <w:pStyle w:val="ListParagraph"/>
              <w:numPr>
                <w:ilvl w:val="0"/>
                <w:numId w:val="6"/>
              </w:numPr>
              <w:spacing w:line="360" w:lineRule="auto"/>
              <w:ind w:left="321"/>
              <w:cnfStyle w:val="000000000000" w:firstRow="0" w:lastRow="0" w:firstColumn="0" w:lastColumn="0" w:oddVBand="0" w:evenVBand="0" w:oddHBand="0" w:evenHBand="0" w:firstRowFirstColumn="0" w:firstRowLastColumn="0" w:lastRowFirstColumn="0" w:lastRowLastColumn="0"/>
              <w:rPr>
                <w:rFonts w:cstheme="minorHAnsi"/>
              </w:rPr>
            </w:pPr>
            <w:r w:rsidRPr="00827B4D">
              <w:rPr>
                <w:rFonts w:cstheme="minorHAnsi"/>
              </w:rPr>
              <w:t>ICT dovodi do povećanja produktivnosti</w:t>
            </w:r>
          </w:p>
          <w:p w:rsidR="00827B4D" w:rsidRPr="00827B4D" w:rsidRDefault="00827B4D" w:rsidP="00C25338">
            <w:pPr>
              <w:pStyle w:val="ListParagraph"/>
              <w:numPr>
                <w:ilvl w:val="0"/>
                <w:numId w:val="6"/>
              </w:numPr>
              <w:spacing w:line="360" w:lineRule="auto"/>
              <w:ind w:left="321"/>
              <w:cnfStyle w:val="000000000000" w:firstRow="0" w:lastRow="0" w:firstColumn="0" w:lastColumn="0" w:oddVBand="0" w:evenVBand="0" w:oddHBand="0" w:evenHBand="0" w:firstRowFirstColumn="0" w:firstRowLastColumn="0" w:lastRowFirstColumn="0" w:lastRowLastColumn="0"/>
              <w:rPr>
                <w:rFonts w:cstheme="minorHAnsi"/>
              </w:rPr>
            </w:pPr>
            <w:r w:rsidRPr="00827B4D">
              <w:rPr>
                <w:rFonts w:cstheme="minorHAnsi"/>
              </w:rPr>
              <w:t>Robotizacija zamjenjuje ručni rad</w:t>
            </w:r>
          </w:p>
        </w:tc>
        <w:tc>
          <w:tcPr>
            <w:tcW w:w="1418" w:type="dxa"/>
          </w:tcPr>
          <w:p w:rsidR="00827B4D" w:rsidRPr="00827B4D" w:rsidRDefault="00827B4D" w:rsidP="00827B4D">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rPr>
            </w:pPr>
          </w:p>
          <w:p w:rsidR="00827B4D" w:rsidRPr="00827B4D" w:rsidRDefault="00827B4D" w:rsidP="00827B4D">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rPr>
            </w:pPr>
          </w:p>
          <w:p w:rsidR="00827B4D" w:rsidRPr="00827B4D" w:rsidRDefault="00827B4D" w:rsidP="00827B4D">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rPr>
            </w:pPr>
          </w:p>
          <w:p w:rsidR="00827B4D" w:rsidRPr="00827B4D" w:rsidRDefault="00827B4D" w:rsidP="00827B4D">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rPr>
            </w:pPr>
          </w:p>
          <w:p w:rsidR="00827B4D" w:rsidRPr="00827B4D" w:rsidRDefault="00827B4D" w:rsidP="00827B4D">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rPr>
            </w:pPr>
          </w:p>
          <w:p w:rsidR="00827B4D" w:rsidRPr="00827B4D" w:rsidRDefault="00827B4D" w:rsidP="00827B4D">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rPr>
            </w:pPr>
          </w:p>
          <w:p w:rsidR="00827B4D" w:rsidRPr="00827B4D" w:rsidRDefault="00827B4D" w:rsidP="00827B4D">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rPr>
            </w:pPr>
            <w:r w:rsidRPr="00827B4D">
              <w:rPr>
                <w:rFonts w:cstheme="minorHAnsi"/>
              </w:rPr>
              <w:t>Kvaliteta 3.0</w:t>
            </w:r>
          </w:p>
        </w:tc>
        <w:tc>
          <w:tcPr>
            <w:tcW w:w="2969" w:type="dxa"/>
          </w:tcPr>
          <w:p w:rsidR="00827B4D" w:rsidRPr="00827B4D" w:rsidRDefault="00827B4D" w:rsidP="00C25338">
            <w:pPr>
              <w:pStyle w:val="ListParagraph"/>
              <w:numPr>
                <w:ilvl w:val="0"/>
                <w:numId w:val="5"/>
              </w:numPr>
              <w:spacing w:line="360" w:lineRule="auto"/>
              <w:ind w:left="312"/>
              <w:cnfStyle w:val="000000000000" w:firstRow="0" w:lastRow="0" w:firstColumn="0" w:lastColumn="0" w:oddVBand="0" w:evenVBand="0" w:oddHBand="0" w:evenHBand="0" w:firstRowFirstColumn="0" w:firstRowLastColumn="0" w:lastRowFirstColumn="0" w:lastRowLastColumn="0"/>
              <w:rPr>
                <w:rFonts w:cstheme="minorHAnsi"/>
              </w:rPr>
            </w:pPr>
            <w:r w:rsidRPr="00827B4D">
              <w:rPr>
                <w:rFonts w:cstheme="minorHAnsi"/>
              </w:rPr>
              <w:t>Naglasak na kvaliteti i zadovoljstvu kupaca</w:t>
            </w:r>
          </w:p>
          <w:p w:rsidR="00827B4D" w:rsidRPr="00827B4D" w:rsidRDefault="00827B4D" w:rsidP="00C25338">
            <w:pPr>
              <w:pStyle w:val="ListParagraph"/>
              <w:numPr>
                <w:ilvl w:val="0"/>
                <w:numId w:val="5"/>
              </w:numPr>
              <w:spacing w:line="360" w:lineRule="auto"/>
              <w:ind w:left="312"/>
              <w:cnfStyle w:val="000000000000" w:firstRow="0" w:lastRow="0" w:firstColumn="0" w:lastColumn="0" w:oddVBand="0" w:evenVBand="0" w:oddHBand="0" w:evenHBand="0" w:firstRowFirstColumn="0" w:firstRowLastColumn="0" w:lastRowFirstColumn="0" w:lastRowLastColumn="0"/>
              <w:rPr>
                <w:rFonts w:cstheme="minorHAnsi"/>
              </w:rPr>
            </w:pPr>
            <w:r w:rsidRPr="00827B4D">
              <w:rPr>
                <w:rFonts w:cstheme="minorHAnsi"/>
              </w:rPr>
              <w:t>Kontinuirano poboljšanje procesa</w:t>
            </w:r>
          </w:p>
          <w:p w:rsidR="00827B4D" w:rsidRPr="00827B4D" w:rsidRDefault="00827B4D" w:rsidP="00C25338">
            <w:pPr>
              <w:pStyle w:val="ListParagraph"/>
              <w:numPr>
                <w:ilvl w:val="0"/>
                <w:numId w:val="5"/>
              </w:numPr>
              <w:spacing w:line="360" w:lineRule="auto"/>
              <w:ind w:left="312"/>
              <w:cnfStyle w:val="000000000000" w:firstRow="0" w:lastRow="0" w:firstColumn="0" w:lastColumn="0" w:oddVBand="0" w:evenVBand="0" w:oddHBand="0" w:evenHBand="0" w:firstRowFirstColumn="0" w:firstRowLastColumn="0" w:lastRowFirstColumn="0" w:lastRowLastColumn="0"/>
              <w:rPr>
                <w:rFonts w:cstheme="minorHAnsi"/>
              </w:rPr>
            </w:pPr>
            <w:r w:rsidRPr="00827B4D">
              <w:rPr>
                <w:rFonts w:cstheme="minorHAnsi"/>
              </w:rPr>
              <w:t>Radnici se uključuju u aktivnosti koje stvaraju kvalitetu - povećava se produktivnost</w:t>
            </w:r>
          </w:p>
        </w:tc>
      </w:tr>
      <w:tr w:rsidR="00827B4D" w:rsidRPr="00827B4D" w:rsidTr="00C25338">
        <w:trPr>
          <w:trHeight w:val="300"/>
        </w:trPr>
        <w:tc>
          <w:tcPr>
            <w:cnfStyle w:val="001000000000" w:firstRow="0" w:lastRow="0" w:firstColumn="1" w:lastColumn="0" w:oddVBand="0" w:evenVBand="0" w:oddHBand="0" w:evenHBand="0" w:firstRowFirstColumn="0" w:firstRowLastColumn="0" w:lastRowFirstColumn="0" w:lastRowLastColumn="0"/>
            <w:tcW w:w="1555" w:type="dxa"/>
          </w:tcPr>
          <w:p w:rsidR="00827B4D" w:rsidRPr="00827B4D" w:rsidRDefault="00827B4D" w:rsidP="00827B4D">
            <w:pPr>
              <w:spacing w:line="360" w:lineRule="auto"/>
              <w:jc w:val="both"/>
              <w:rPr>
                <w:rFonts w:cstheme="minorHAnsi"/>
              </w:rPr>
            </w:pPr>
          </w:p>
          <w:p w:rsidR="00827B4D" w:rsidRPr="00827B4D" w:rsidRDefault="00827B4D" w:rsidP="00827B4D">
            <w:pPr>
              <w:spacing w:line="360" w:lineRule="auto"/>
              <w:jc w:val="both"/>
              <w:rPr>
                <w:rFonts w:cstheme="minorHAnsi"/>
              </w:rPr>
            </w:pPr>
          </w:p>
          <w:p w:rsidR="00827B4D" w:rsidRPr="00827B4D" w:rsidRDefault="00827B4D" w:rsidP="00827B4D">
            <w:pPr>
              <w:spacing w:line="360" w:lineRule="auto"/>
              <w:jc w:val="both"/>
              <w:rPr>
                <w:rFonts w:cstheme="minorHAnsi"/>
              </w:rPr>
            </w:pPr>
          </w:p>
          <w:p w:rsidR="00827B4D" w:rsidRPr="00827B4D" w:rsidRDefault="00827B4D" w:rsidP="00827B4D">
            <w:pPr>
              <w:spacing w:line="360" w:lineRule="auto"/>
              <w:jc w:val="both"/>
              <w:rPr>
                <w:rFonts w:cstheme="minorHAnsi"/>
              </w:rPr>
            </w:pPr>
          </w:p>
          <w:p w:rsidR="00827B4D" w:rsidRPr="00827B4D" w:rsidRDefault="00827B4D" w:rsidP="00827B4D">
            <w:pPr>
              <w:spacing w:line="360" w:lineRule="auto"/>
              <w:jc w:val="both"/>
              <w:rPr>
                <w:rFonts w:cstheme="minorHAnsi"/>
              </w:rPr>
            </w:pPr>
          </w:p>
          <w:p w:rsidR="00827B4D" w:rsidRPr="00827B4D" w:rsidRDefault="00827B4D" w:rsidP="00827B4D">
            <w:pPr>
              <w:spacing w:line="360" w:lineRule="auto"/>
              <w:jc w:val="both"/>
              <w:rPr>
                <w:rFonts w:cstheme="minorHAnsi"/>
              </w:rPr>
            </w:pPr>
          </w:p>
          <w:p w:rsidR="00827B4D" w:rsidRPr="00827B4D" w:rsidRDefault="00827B4D" w:rsidP="00827B4D">
            <w:pPr>
              <w:spacing w:line="360" w:lineRule="auto"/>
              <w:jc w:val="both"/>
              <w:rPr>
                <w:rFonts w:cstheme="minorHAnsi"/>
              </w:rPr>
            </w:pPr>
          </w:p>
          <w:p w:rsidR="00827B4D" w:rsidRPr="00827B4D" w:rsidRDefault="00827B4D" w:rsidP="00827B4D">
            <w:pPr>
              <w:spacing w:line="360" w:lineRule="auto"/>
              <w:jc w:val="both"/>
              <w:rPr>
                <w:rFonts w:cstheme="minorHAnsi"/>
              </w:rPr>
            </w:pPr>
          </w:p>
          <w:p w:rsidR="00827B4D" w:rsidRPr="00827B4D" w:rsidRDefault="00827B4D" w:rsidP="00827B4D">
            <w:pPr>
              <w:spacing w:line="360" w:lineRule="auto"/>
              <w:jc w:val="both"/>
              <w:rPr>
                <w:rFonts w:cstheme="minorHAnsi"/>
              </w:rPr>
            </w:pPr>
            <w:r w:rsidRPr="00827B4D">
              <w:rPr>
                <w:rFonts w:cstheme="minorHAnsi"/>
              </w:rPr>
              <w:t>Industrija 4.0</w:t>
            </w:r>
          </w:p>
          <w:p w:rsidR="00827B4D" w:rsidRPr="00827B4D" w:rsidRDefault="00827B4D" w:rsidP="00827B4D">
            <w:pPr>
              <w:spacing w:line="360" w:lineRule="auto"/>
              <w:jc w:val="both"/>
              <w:rPr>
                <w:rFonts w:cstheme="minorHAnsi"/>
              </w:rPr>
            </w:pPr>
            <w:r w:rsidRPr="00827B4D">
              <w:rPr>
                <w:rFonts w:cstheme="minorHAnsi"/>
              </w:rPr>
              <w:t>(1995. - danas)</w:t>
            </w:r>
          </w:p>
        </w:tc>
        <w:tc>
          <w:tcPr>
            <w:tcW w:w="3118" w:type="dxa"/>
          </w:tcPr>
          <w:p w:rsidR="00827B4D" w:rsidRPr="00827B4D" w:rsidRDefault="00827B4D" w:rsidP="00C25338">
            <w:pPr>
              <w:pStyle w:val="ListParagraph"/>
              <w:numPr>
                <w:ilvl w:val="0"/>
                <w:numId w:val="4"/>
              </w:numPr>
              <w:spacing w:line="360" w:lineRule="auto"/>
              <w:ind w:left="321"/>
              <w:cnfStyle w:val="000000000000" w:firstRow="0" w:lastRow="0" w:firstColumn="0" w:lastColumn="0" w:oddVBand="0" w:evenVBand="0" w:oddHBand="0" w:evenHBand="0" w:firstRowFirstColumn="0" w:firstRowLastColumn="0" w:lastRowFirstColumn="0" w:lastRowLastColumn="0"/>
              <w:rPr>
                <w:rFonts w:cstheme="minorHAnsi"/>
                <w:lang w:val="es-ES_tradnl"/>
              </w:rPr>
            </w:pPr>
            <w:r w:rsidRPr="00827B4D">
              <w:rPr>
                <w:rFonts w:cstheme="minorHAnsi"/>
                <w:lang w:val="es-ES_tradnl"/>
              </w:rPr>
              <w:t>Umjetna inteligencija, strojno učenje, automatizirani procesi i radno okruženje</w:t>
            </w:r>
          </w:p>
          <w:p w:rsidR="00827B4D" w:rsidRPr="00827B4D" w:rsidRDefault="00827B4D" w:rsidP="00C25338">
            <w:pPr>
              <w:pStyle w:val="ListParagraph"/>
              <w:numPr>
                <w:ilvl w:val="0"/>
                <w:numId w:val="4"/>
              </w:numPr>
              <w:spacing w:line="360" w:lineRule="auto"/>
              <w:ind w:left="321"/>
              <w:cnfStyle w:val="000000000000" w:firstRow="0" w:lastRow="0" w:firstColumn="0" w:lastColumn="0" w:oddVBand="0" w:evenVBand="0" w:oddHBand="0" w:evenHBand="0" w:firstRowFirstColumn="0" w:firstRowLastColumn="0" w:lastRowFirstColumn="0" w:lastRowLastColumn="0"/>
              <w:rPr>
                <w:rFonts w:cstheme="minorHAnsi"/>
                <w:lang w:val="es-ES_tradnl"/>
              </w:rPr>
            </w:pPr>
            <w:r w:rsidRPr="00827B4D">
              <w:rPr>
                <w:rFonts w:cstheme="minorHAnsi"/>
                <w:lang w:val="es-ES_tradnl"/>
              </w:rPr>
              <w:t>Ljudi služe samo u položaju gdje se ljudska prosudba ne može automatizirati i ljudske se interakcije ne mogu stimulirati</w:t>
            </w:r>
          </w:p>
        </w:tc>
        <w:tc>
          <w:tcPr>
            <w:tcW w:w="1418" w:type="dxa"/>
          </w:tcPr>
          <w:p w:rsidR="00827B4D" w:rsidRPr="00827B4D" w:rsidRDefault="00827B4D" w:rsidP="00827B4D">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rPr>
            </w:pPr>
          </w:p>
          <w:p w:rsidR="00827B4D" w:rsidRPr="00827B4D" w:rsidRDefault="00827B4D" w:rsidP="00827B4D">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rPr>
            </w:pPr>
          </w:p>
          <w:p w:rsidR="00827B4D" w:rsidRPr="00827B4D" w:rsidRDefault="00827B4D" w:rsidP="00827B4D">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rPr>
            </w:pPr>
          </w:p>
          <w:p w:rsidR="00827B4D" w:rsidRPr="00827B4D" w:rsidRDefault="00827B4D" w:rsidP="00827B4D">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rPr>
            </w:pPr>
          </w:p>
          <w:p w:rsidR="00827B4D" w:rsidRPr="00827B4D" w:rsidRDefault="00827B4D" w:rsidP="00827B4D">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rPr>
            </w:pPr>
          </w:p>
          <w:p w:rsidR="00827B4D" w:rsidRPr="00827B4D" w:rsidRDefault="00827B4D" w:rsidP="00827B4D">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rPr>
            </w:pPr>
          </w:p>
          <w:p w:rsidR="00827B4D" w:rsidRPr="00827B4D" w:rsidRDefault="00827B4D" w:rsidP="00827B4D">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rPr>
            </w:pPr>
          </w:p>
          <w:p w:rsidR="00827B4D" w:rsidRPr="00827B4D" w:rsidRDefault="00827B4D" w:rsidP="00827B4D">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rPr>
            </w:pPr>
          </w:p>
          <w:p w:rsidR="00827B4D" w:rsidRPr="00827B4D" w:rsidRDefault="00827B4D" w:rsidP="00827B4D">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rPr>
            </w:pPr>
            <w:r w:rsidRPr="00827B4D">
              <w:rPr>
                <w:rFonts w:cstheme="minorHAnsi"/>
              </w:rPr>
              <w:t>Kvaliteta 4.0</w:t>
            </w:r>
          </w:p>
        </w:tc>
        <w:tc>
          <w:tcPr>
            <w:tcW w:w="2969" w:type="dxa"/>
          </w:tcPr>
          <w:p w:rsidR="00827B4D" w:rsidRPr="00827B4D" w:rsidRDefault="00827B4D" w:rsidP="00C25338">
            <w:pPr>
              <w:pStyle w:val="ListParagraph"/>
              <w:numPr>
                <w:ilvl w:val="0"/>
                <w:numId w:val="3"/>
              </w:numPr>
              <w:spacing w:line="360" w:lineRule="auto"/>
              <w:ind w:left="312"/>
              <w:cnfStyle w:val="000000000000" w:firstRow="0" w:lastRow="0" w:firstColumn="0" w:lastColumn="0" w:oddVBand="0" w:evenVBand="0" w:oddHBand="0" w:evenHBand="0" w:firstRowFirstColumn="0" w:firstRowLastColumn="0" w:lastRowFirstColumn="0" w:lastRowLastColumn="0"/>
              <w:rPr>
                <w:rFonts w:cstheme="minorHAnsi"/>
              </w:rPr>
            </w:pPr>
            <w:r w:rsidRPr="00827B4D">
              <w:rPr>
                <w:rFonts w:cstheme="minorHAnsi"/>
              </w:rPr>
              <w:t>Digitalizacija sustava</w:t>
            </w:r>
          </w:p>
          <w:p w:rsidR="00827B4D" w:rsidRPr="00827B4D" w:rsidRDefault="00827B4D" w:rsidP="00C25338">
            <w:pPr>
              <w:pStyle w:val="ListParagraph"/>
              <w:numPr>
                <w:ilvl w:val="0"/>
                <w:numId w:val="3"/>
              </w:numPr>
              <w:spacing w:line="360" w:lineRule="auto"/>
              <w:ind w:left="312"/>
              <w:cnfStyle w:val="000000000000" w:firstRow="0" w:lastRow="0" w:firstColumn="0" w:lastColumn="0" w:oddVBand="0" w:evenVBand="0" w:oddHBand="0" w:evenHBand="0" w:firstRowFirstColumn="0" w:firstRowLastColumn="0" w:lastRowFirstColumn="0" w:lastRowLastColumn="0"/>
              <w:rPr>
                <w:rFonts w:cstheme="minorHAnsi"/>
              </w:rPr>
            </w:pPr>
            <w:r w:rsidRPr="00827B4D">
              <w:rPr>
                <w:rFonts w:cstheme="minorHAnsi"/>
              </w:rPr>
              <w:t>Strojnim učenjem se samoregulira i upravlja vlastitom produktivnosti i kvalitetom</w:t>
            </w:r>
          </w:p>
          <w:p w:rsidR="00827B4D" w:rsidRPr="00827B4D" w:rsidRDefault="00827B4D" w:rsidP="00C25338">
            <w:pPr>
              <w:pStyle w:val="ListParagraph"/>
              <w:numPr>
                <w:ilvl w:val="0"/>
                <w:numId w:val="3"/>
              </w:numPr>
              <w:spacing w:line="360" w:lineRule="auto"/>
              <w:ind w:left="312"/>
              <w:cnfStyle w:val="000000000000" w:firstRow="0" w:lastRow="0" w:firstColumn="0" w:lastColumn="0" w:oddVBand="0" w:evenVBand="0" w:oddHBand="0" w:evenHBand="0" w:firstRowFirstColumn="0" w:firstRowLastColumn="0" w:lastRowFirstColumn="0" w:lastRowLastColumn="0"/>
              <w:rPr>
                <w:rFonts w:cstheme="minorHAnsi"/>
                <w:lang w:val="es-ES_tradnl"/>
              </w:rPr>
            </w:pPr>
            <w:r w:rsidRPr="00827B4D">
              <w:rPr>
                <w:rFonts w:cstheme="minorHAnsi"/>
                <w:lang w:val="es-ES_tradnl"/>
              </w:rPr>
              <w:t>Naglasak se prenosi s proizvodnje na dizajn sustava</w:t>
            </w:r>
          </w:p>
          <w:p w:rsidR="00827B4D" w:rsidRPr="00827B4D" w:rsidRDefault="00827B4D" w:rsidP="00C25338">
            <w:pPr>
              <w:pStyle w:val="ListParagraph"/>
              <w:numPr>
                <w:ilvl w:val="0"/>
                <w:numId w:val="3"/>
              </w:numPr>
              <w:spacing w:line="360" w:lineRule="auto"/>
              <w:ind w:left="312"/>
              <w:cnfStyle w:val="000000000000" w:firstRow="0" w:lastRow="0" w:firstColumn="0" w:lastColumn="0" w:oddVBand="0" w:evenVBand="0" w:oddHBand="0" w:evenHBand="0" w:firstRowFirstColumn="0" w:firstRowLastColumn="0" w:lastRowFirstColumn="0" w:lastRowLastColumn="0"/>
              <w:rPr>
                <w:rFonts w:cstheme="minorHAnsi"/>
              </w:rPr>
            </w:pPr>
            <w:r w:rsidRPr="00827B4D">
              <w:rPr>
                <w:rFonts w:cstheme="minorHAnsi"/>
              </w:rPr>
              <w:t>Ljudska učinkovitost ključna</w:t>
            </w:r>
          </w:p>
        </w:tc>
      </w:tr>
    </w:tbl>
    <w:p w:rsidR="00827B4D" w:rsidRPr="00827B4D" w:rsidRDefault="00827B4D" w:rsidP="00827B4D">
      <w:pPr>
        <w:jc w:val="both"/>
        <w:rPr>
          <w:rFonts w:cstheme="minorHAnsi"/>
        </w:rPr>
      </w:pPr>
      <w:r w:rsidRPr="00827B4D">
        <w:rPr>
          <w:rFonts w:cstheme="minorHAnsi"/>
        </w:rPr>
        <w:t>Izvor:</w:t>
      </w:r>
      <w:hyperlink r:id="rId5">
        <w:r w:rsidRPr="00827B4D">
          <w:rPr>
            <w:rStyle w:val="Hyperlink"/>
            <w:rFonts w:cstheme="minorHAnsi"/>
          </w:rPr>
          <w:t>https://hgk.hr/documents/sveucilisni-prirucnik-kvaliteta-i-sustavi-upravljanja-kvalitetom618e70fc7168b.pdf</w:t>
        </w:r>
      </w:hyperlink>
      <w:r w:rsidRPr="00827B4D">
        <w:rPr>
          <w:rFonts w:cstheme="minorHAnsi"/>
        </w:rPr>
        <w:t xml:space="preserve">  (preuzeto 01.03.2023.)</w:t>
      </w:r>
    </w:p>
    <w:p w:rsidR="00827B4D" w:rsidRPr="00827B4D" w:rsidRDefault="00827B4D" w:rsidP="00827B4D">
      <w:pPr>
        <w:jc w:val="both"/>
        <w:rPr>
          <w:rFonts w:cstheme="minorHAnsi"/>
        </w:rPr>
      </w:pPr>
    </w:p>
    <w:p w:rsidR="00827B4D" w:rsidRPr="00827B4D" w:rsidRDefault="00827B4D" w:rsidP="00827B4D">
      <w:pPr>
        <w:spacing w:line="360" w:lineRule="auto"/>
        <w:jc w:val="both"/>
        <w:rPr>
          <w:rFonts w:cstheme="minorHAnsi"/>
        </w:rPr>
      </w:pPr>
      <w:r w:rsidRPr="00827B4D">
        <w:rPr>
          <w:rFonts w:cstheme="minorHAnsi"/>
        </w:rPr>
        <w:t>Kao što se  iz tablice može iščitati, svaka je industrijska revolucija sa sobom donijela nešto novo u poimanju koncepta kvalitete. Prve dvije industrijske revolucije veći su naglasak stavljale na masovnu proizvodnju, dok su posljednje dvije industrijske revolucije veći naglasak stavljale na kvalitetu, a u središte stavljaju ljudski aspekt te poštivanje želja i potreba samih kupaca.</w:t>
      </w:r>
    </w:p>
    <w:p w:rsidR="00827B4D" w:rsidRPr="00827B4D" w:rsidRDefault="00827B4D" w:rsidP="00827B4D">
      <w:pPr>
        <w:spacing w:line="360" w:lineRule="auto"/>
        <w:jc w:val="both"/>
        <w:rPr>
          <w:rFonts w:cstheme="minorHAnsi"/>
        </w:rPr>
      </w:pPr>
      <w:r w:rsidRPr="00827B4D">
        <w:rPr>
          <w:rFonts w:cstheme="minorHAnsi"/>
        </w:rPr>
        <w:t>Vrijeme četvrte industrijske revolucije i digitalne transformacije sa sobom donosi i novi pristup upravljanja kvalitetom, kvalitetu 4.0. Upravo se to razdoblje smatra prilikom da se kvaliteta obnovi i sve više koristi kao čimbenik konkurentske prednosti unutar poduzeća. Pojam je prvi put uveo 2015. godine Američko izvješće za kvalitetu, a svoj zamah razvoj kvalitete 4.0 dobiva 2020. godine. Iako industrija 4.0 i kvaliteta 4.0 ovise jedna o drugoj, glavna razlika leži u oslanjanju Industrije 4.0 na tehnologiju dok je kvaliteta 4.0 više usmjerena na kupca, a cilj oba pristupa je poboljšati performanse i krajnji rezultat.</w:t>
      </w:r>
    </w:p>
    <w:p w:rsidR="00827B4D" w:rsidRPr="00827B4D" w:rsidRDefault="00827B4D" w:rsidP="00827B4D">
      <w:pPr>
        <w:spacing w:line="360" w:lineRule="auto"/>
        <w:jc w:val="both"/>
        <w:rPr>
          <w:rFonts w:cstheme="minorHAnsi"/>
        </w:rPr>
      </w:pPr>
      <w:r w:rsidRPr="00827B4D">
        <w:rPr>
          <w:rFonts w:cstheme="minorHAnsi"/>
        </w:rPr>
        <w:t xml:space="preserve">Model Kvalitete 4.0 još je uvijek relativno novi i predmet je velikog broja istraživanja. Ipak,  nekoliko istraživača iznijelo je svoju definiciju samoga modela. Pa tako kvaliteta 4.0 označava način koji služi za usklađivanje upravljanja kvalitetom s industrijom 4.0 kako bi se omogućila učinkovitost, inovativnost i kako bi se poboljšali poslovni učinci unutar poduzeća. Koristi tehnologije koje je donijela industrija 4.0 kako bi ispunila zahtjeve industrije u pogledu kvalitete dizajna, kvalitete izvedbe i kvalitete usklađenosti (Sony et al., 2020). </w:t>
      </w:r>
    </w:p>
    <w:p w:rsidR="00827B4D" w:rsidRPr="00827B4D" w:rsidRDefault="00827B4D" w:rsidP="00827B4D">
      <w:pPr>
        <w:spacing w:line="360" w:lineRule="auto"/>
        <w:jc w:val="both"/>
        <w:rPr>
          <w:rFonts w:cstheme="minorHAnsi"/>
        </w:rPr>
      </w:pPr>
      <w:r w:rsidRPr="00827B4D">
        <w:rPr>
          <w:rFonts w:cstheme="minorHAnsi"/>
        </w:rPr>
        <w:t>Sličnu definiciju daj</w:t>
      </w:r>
      <w:r w:rsidR="00C25338">
        <w:rPr>
          <w:rFonts w:cstheme="minorHAnsi"/>
        </w:rPr>
        <w:t>u</w:t>
      </w:r>
      <w:r w:rsidRPr="00827B4D">
        <w:rPr>
          <w:rFonts w:cstheme="minorHAnsi"/>
        </w:rPr>
        <w:t xml:space="preserve"> Armani </w:t>
      </w:r>
      <w:r w:rsidR="00C25338">
        <w:rPr>
          <w:rFonts w:cstheme="minorHAnsi"/>
        </w:rPr>
        <w:t xml:space="preserve">i suradnici </w:t>
      </w:r>
      <w:r w:rsidRPr="00827B4D">
        <w:rPr>
          <w:rFonts w:cstheme="minorHAnsi"/>
        </w:rPr>
        <w:t>(2020) te napominj</w:t>
      </w:r>
      <w:r w:rsidR="00C25338">
        <w:rPr>
          <w:rFonts w:cstheme="minorHAnsi"/>
        </w:rPr>
        <w:t>u</w:t>
      </w:r>
      <w:r w:rsidRPr="00827B4D">
        <w:rPr>
          <w:rFonts w:cstheme="minorHAnsi"/>
        </w:rPr>
        <w:t xml:space="preserve"> kako je kvaliteta 4.0 digitalizacija upravljanja kvalitetom koja obuhvaća tehnologije, procese i narod.</w:t>
      </w:r>
      <w:r w:rsidR="00C25338">
        <w:rPr>
          <w:rFonts w:cstheme="minorHAnsi"/>
        </w:rPr>
        <w:t xml:space="preserve"> </w:t>
      </w:r>
      <w:r w:rsidRPr="00827B4D">
        <w:rPr>
          <w:rFonts w:cstheme="minorHAnsi"/>
        </w:rPr>
        <w:t xml:space="preserve">Ramezani i Jassbi (2020) kvalitetu 4.0 definiraju kao ogranak industrije 4.0 koji ima za cilj potaknuti kvalitetu kroz implementaciju </w:t>
      </w:r>
      <w:r w:rsidRPr="00827B4D">
        <w:rPr>
          <w:rFonts w:cstheme="minorHAnsi"/>
        </w:rPr>
        <w:lastRenderedPageBreak/>
        <w:t>pametnih rješenja i inteligentnih algoritama. Napominju kako je cilj kvalitete 4.0 poboljšati i nadograditi tradicionalne metode kvalitete.</w:t>
      </w:r>
    </w:p>
    <w:p w:rsidR="00827B4D" w:rsidRPr="00827B4D" w:rsidRDefault="00827B4D" w:rsidP="00827B4D">
      <w:pPr>
        <w:spacing w:line="360" w:lineRule="auto"/>
        <w:jc w:val="both"/>
        <w:rPr>
          <w:rFonts w:cstheme="minorHAnsi"/>
        </w:rPr>
      </w:pPr>
      <w:r w:rsidRPr="00827B4D">
        <w:rPr>
          <w:rFonts w:cstheme="minorHAnsi"/>
        </w:rPr>
        <w:t>Nakon spomenutih definicija, zaključuje se kako je kvaliteta 4.0 filozofija kvalitete koja pomoću tehnološko-informacijskih-komunikacijskih tehnologija mjeri performanse poslovnog procesa, identificira zahtjeve zainteresiranih strana i osigurava podatke i informacije potrebne za odlučivanje. Kvaliteta 4.0 ne utječe samo na ono što se događa u tvornici već pokriva cijeli opskrbni lanac. Od samog istraživanja i razvoja prije kupnje, proizvodnje, logistike i prodaje, do administracije i upravljanja. Kvaliteta 4.0 ne odnosi se samo na primjenu tehnoloških dostignuća koja će osigurati zahtijevanu razinu kvalitete kupcu već se odnosi i na promjenu organizacijske filozofije, kulture i poimanja kvalitete kao takve, fokus se stavlja na transformaciju vodstva kao i ostalih funkcija menadžmenta u organizaciji. Iako industrija 4.0 nameće veliku upotrebu tehnologije i automatizacije, bitno je napomenuti kako tradicionalne metode kvalitete neće biti zamijenjene već poboljšane. Stavlja se naglasak na kvalitetu dizajna proizvoda koji postaje važniji od proizvodnje, a proizvod se proizvodi alternativnim sredstvima poput robotizacije i 3D pisača. Izrazito je važno da svaki zaposlenik nekog poduzeća sudjeluje u implementaciji kvalitete 4.0 jer to postaje jedini način da ista bude uspješna. Dobro poznavanje tradicionalnih metoda kvalitete potrebne su za uspjeh kvalitete 4.0 čiji je glavni cilj kupcima donijeti zadovoljstvo (Awad, Ben-Daya, Saihi, 2021).</w:t>
      </w:r>
    </w:p>
    <w:p w:rsidR="00827B4D" w:rsidRPr="00827B4D" w:rsidRDefault="00827B4D" w:rsidP="00827B4D">
      <w:pPr>
        <w:spacing w:line="360" w:lineRule="auto"/>
        <w:jc w:val="both"/>
        <w:rPr>
          <w:rFonts w:cstheme="minorHAnsi"/>
        </w:rPr>
      </w:pPr>
      <w:r w:rsidRPr="00827B4D">
        <w:rPr>
          <w:rFonts w:cstheme="minorHAnsi"/>
        </w:rPr>
        <w:t>Također se ističu i dvije prednosti kvalitete 4.0. Jedna od prednosti je što procese i rezultate čini vidljivima, povezanima i relevantnima, a druga da stvaranje vrijednosti u upravljanju podacima ima pozitivan učinak na sustav upravljanja poduzećem te kulturu i organizaciju istoga.</w:t>
      </w:r>
    </w:p>
    <w:p w:rsidR="00827B4D" w:rsidRPr="00827B4D" w:rsidRDefault="00827B4D" w:rsidP="00827B4D">
      <w:pPr>
        <w:shd w:val="clear" w:color="auto" w:fill="FFFFFF" w:themeFill="background1"/>
        <w:spacing w:line="360" w:lineRule="auto"/>
        <w:jc w:val="both"/>
        <w:rPr>
          <w:rFonts w:eastAsia="Times New Roman" w:cstheme="minorHAnsi"/>
          <w:color w:val="000000"/>
          <w:lang w:eastAsia="hr-HR"/>
        </w:rPr>
      </w:pPr>
      <w:r w:rsidRPr="00827B4D">
        <w:rPr>
          <w:rFonts w:cstheme="minorHAnsi"/>
        </w:rPr>
        <w:t>Kvaliteta ima 11 osi koje su proizašle tehnologijom razvijenom unutar industrije 4.0 i čija integracija stvara kvalitetu 4.0 u poduzećima pomažući u poboljšanju i unapređivanju tradicionalnih metoda kvalitete (Jacob, 2017</w:t>
      </w:r>
      <w:r w:rsidRPr="00827B4D">
        <w:rPr>
          <w:rFonts w:eastAsia="Times New Roman" w:cstheme="minorHAnsi"/>
          <w:color w:val="000000" w:themeColor="text1"/>
          <w:lang w:eastAsia="hr-HR"/>
        </w:rPr>
        <w:t>):</w:t>
      </w:r>
    </w:p>
    <w:p w:rsidR="00827B4D" w:rsidRPr="00827B4D" w:rsidRDefault="00827B4D" w:rsidP="00827B4D">
      <w:pPr>
        <w:pStyle w:val="ListParagraph"/>
        <w:numPr>
          <w:ilvl w:val="0"/>
          <w:numId w:val="27"/>
        </w:numPr>
        <w:spacing w:line="360" w:lineRule="auto"/>
        <w:jc w:val="both"/>
        <w:rPr>
          <w:rFonts w:cstheme="minorHAnsi"/>
          <w:lang w:val="hr-HR"/>
        </w:rPr>
      </w:pPr>
      <w:r w:rsidRPr="00827B4D">
        <w:rPr>
          <w:rFonts w:cstheme="minorHAnsi"/>
          <w:lang w:val="hr-HR"/>
        </w:rPr>
        <w:t>Podaci – kao temelj kvalitete podrazumijeva se prikupljanje podataka jer se bez istih ne mogu donositi zaključci kao niti predlagati poboljšanja.</w:t>
      </w:r>
    </w:p>
    <w:p w:rsidR="00827B4D" w:rsidRPr="00827B4D" w:rsidRDefault="00827B4D" w:rsidP="00827B4D">
      <w:pPr>
        <w:pStyle w:val="ListParagraph"/>
        <w:numPr>
          <w:ilvl w:val="0"/>
          <w:numId w:val="27"/>
        </w:numPr>
        <w:spacing w:line="360" w:lineRule="auto"/>
        <w:jc w:val="both"/>
        <w:rPr>
          <w:rFonts w:cstheme="minorHAnsi"/>
          <w:lang w:val="hr-HR"/>
        </w:rPr>
      </w:pPr>
      <w:r w:rsidRPr="00827B4D">
        <w:rPr>
          <w:rFonts w:cstheme="minorHAnsi"/>
          <w:lang w:val="hr-HR"/>
        </w:rPr>
        <w:t>Analitika - analizirajući prikupljene podatke mogu se identificirati mjesta na kojima se pojavila anomalija, odnosno koji je uzrok nastanka neusklađenosti.</w:t>
      </w:r>
    </w:p>
    <w:p w:rsidR="00827B4D" w:rsidRPr="00827B4D" w:rsidRDefault="00827B4D" w:rsidP="00827B4D">
      <w:pPr>
        <w:pStyle w:val="ListParagraph"/>
        <w:numPr>
          <w:ilvl w:val="0"/>
          <w:numId w:val="27"/>
        </w:numPr>
        <w:spacing w:line="360" w:lineRule="auto"/>
        <w:jc w:val="both"/>
        <w:rPr>
          <w:rFonts w:cstheme="minorHAnsi"/>
          <w:lang w:val="hr-HR"/>
        </w:rPr>
      </w:pPr>
      <w:r w:rsidRPr="00827B4D">
        <w:rPr>
          <w:rFonts w:cstheme="minorHAnsi"/>
          <w:lang w:val="hr-HR"/>
        </w:rPr>
        <w:t>Povezanost – povezivanje komponenti u proizvodnom procesu olakšava praćenje procesnih performansi kao i upravljanje mrežom poveznih komponenata.</w:t>
      </w:r>
    </w:p>
    <w:p w:rsidR="00827B4D" w:rsidRPr="00827B4D" w:rsidRDefault="00827B4D" w:rsidP="00827B4D">
      <w:pPr>
        <w:pStyle w:val="ListParagraph"/>
        <w:numPr>
          <w:ilvl w:val="0"/>
          <w:numId w:val="27"/>
        </w:numPr>
        <w:spacing w:line="360" w:lineRule="auto"/>
        <w:jc w:val="both"/>
        <w:rPr>
          <w:rFonts w:cstheme="minorHAnsi"/>
          <w:lang w:val="hr-HR"/>
        </w:rPr>
      </w:pPr>
      <w:r w:rsidRPr="00827B4D">
        <w:rPr>
          <w:rFonts w:cstheme="minorHAnsi"/>
          <w:lang w:val="hr-HR"/>
        </w:rPr>
        <w:t>Suradnja - olakšana je komunikacija, suradnja i povezivanje između sudionika u poslovnom procesu.</w:t>
      </w:r>
    </w:p>
    <w:p w:rsidR="00827B4D" w:rsidRPr="00827B4D" w:rsidRDefault="00827B4D" w:rsidP="00827B4D">
      <w:pPr>
        <w:pStyle w:val="ListParagraph"/>
        <w:numPr>
          <w:ilvl w:val="0"/>
          <w:numId w:val="27"/>
        </w:numPr>
        <w:spacing w:line="360" w:lineRule="auto"/>
        <w:jc w:val="both"/>
        <w:rPr>
          <w:rFonts w:cstheme="minorHAnsi"/>
          <w:lang w:val="hr-HR"/>
        </w:rPr>
      </w:pPr>
      <w:r w:rsidRPr="00827B4D">
        <w:rPr>
          <w:rFonts w:cstheme="minorHAnsi"/>
          <w:lang w:val="hr-HR"/>
        </w:rPr>
        <w:t>Primjena aplikacija – primjena senzora omogućuje prikupljanje podataka koji se pomoću aplikacija prikazuju na jednom uređaju što olakšava praćenje performansi.</w:t>
      </w:r>
    </w:p>
    <w:p w:rsidR="00827B4D" w:rsidRPr="00827B4D" w:rsidRDefault="00827B4D" w:rsidP="00827B4D">
      <w:pPr>
        <w:pStyle w:val="ListParagraph"/>
        <w:numPr>
          <w:ilvl w:val="0"/>
          <w:numId w:val="27"/>
        </w:numPr>
        <w:spacing w:line="360" w:lineRule="auto"/>
        <w:jc w:val="both"/>
        <w:rPr>
          <w:rFonts w:cstheme="minorHAnsi"/>
          <w:lang w:val="es-ES"/>
        </w:rPr>
      </w:pPr>
      <w:r w:rsidRPr="00827B4D">
        <w:rPr>
          <w:rFonts w:cstheme="minorHAnsi"/>
          <w:lang w:val="es-ES"/>
        </w:rPr>
        <w:lastRenderedPageBreak/>
        <w:t>Sustav upravljanja – implementacijom naprednih sustava upravljanja olakšava se upravljanje kompleksnim sustavima u poduzeću.</w:t>
      </w:r>
    </w:p>
    <w:p w:rsidR="00827B4D" w:rsidRPr="00827B4D" w:rsidRDefault="00827B4D" w:rsidP="00827B4D">
      <w:pPr>
        <w:pStyle w:val="ListParagraph"/>
        <w:numPr>
          <w:ilvl w:val="0"/>
          <w:numId w:val="27"/>
        </w:numPr>
        <w:spacing w:line="360" w:lineRule="auto"/>
        <w:jc w:val="both"/>
        <w:rPr>
          <w:rFonts w:cstheme="minorHAnsi"/>
          <w:lang w:val="es-ES"/>
        </w:rPr>
      </w:pPr>
      <w:r w:rsidRPr="00827B4D">
        <w:rPr>
          <w:rFonts w:cstheme="minorHAnsi"/>
          <w:lang w:val="es-ES"/>
        </w:rPr>
        <w:t>Kultura - kvaliteta u organizaciji mora biti usađena u organizacijsku kuluru s kojom će se poistovjetiti svi zaposlenici.</w:t>
      </w:r>
    </w:p>
    <w:p w:rsidR="00827B4D" w:rsidRPr="00827B4D" w:rsidRDefault="00827B4D" w:rsidP="00827B4D">
      <w:pPr>
        <w:pStyle w:val="ListParagraph"/>
        <w:numPr>
          <w:ilvl w:val="0"/>
          <w:numId w:val="27"/>
        </w:numPr>
        <w:spacing w:line="360" w:lineRule="auto"/>
        <w:jc w:val="both"/>
        <w:rPr>
          <w:rFonts w:cstheme="minorHAnsi"/>
          <w:lang w:val="es-ES"/>
        </w:rPr>
      </w:pPr>
      <w:r w:rsidRPr="00827B4D">
        <w:rPr>
          <w:rFonts w:cstheme="minorHAnsi"/>
          <w:lang w:val="es-ES"/>
        </w:rPr>
        <w:t>Vodstvo – potrebna je adekvatna podrška vrhovnog menažmenta kao i usklađivanje ciljeva kvalitete sa strateškim organizacijskim ciljevima.</w:t>
      </w:r>
    </w:p>
    <w:p w:rsidR="00827B4D" w:rsidRPr="00827B4D" w:rsidRDefault="00827B4D" w:rsidP="00827B4D">
      <w:pPr>
        <w:pStyle w:val="ListParagraph"/>
        <w:numPr>
          <w:ilvl w:val="0"/>
          <w:numId w:val="27"/>
        </w:numPr>
        <w:spacing w:line="360" w:lineRule="auto"/>
        <w:jc w:val="both"/>
        <w:rPr>
          <w:rFonts w:cstheme="minorHAnsi"/>
          <w:lang w:val="es-ES"/>
        </w:rPr>
      </w:pPr>
      <w:r w:rsidRPr="00827B4D">
        <w:rPr>
          <w:rFonts w:cstheme="minorHAnsi"/>
          <w:lang w:val="es-ES"/>
        </w:rPr>
        <w:t>Kompetentnost – znanja i vještine pomoću kojih organizacijski zaposlenici mogu izvršavati definirane zadatke, ali i koristiti naprednu tehnologiju u sustavu upravljanja kvalitetom.</w:t>
      </w:r>
    </w:p>
    <w:p w:rsidR="00827B4D" w:rsidRPr="00827B4D" w:rsidRDefault="00827B4D" w:rsidP="00827B4D">
      <w:pPr>
        <w:spacing w:line="360" w:lineRule="auto"/>
        <w:jc w:val="both"/>
        <w:rPr>
          <w:rFonts w:cstheme="minorHAnsi"/>
          <w:lang w:val="es-ES"/>
        </w:rPr>
      </w:pPr>
      <w:r w:rsidRPr="00827B4D">
        <w:rPr>
          <w:rFonts w:cstheme="minorHAnsi"/>
          <w:lang w:val="es-ES"/>
        </w:rPr>
        <w:t xml:space="preserve">Globalizacija i sve složeniji proizvodi opravdavaju potrebu za kvalitetom 4.0. Pa tako Sony navodi sljedećih pet glavnih motivatora za usvajanje kvalitete 4.0 (Sony et al., 2020.): </w:t>
      </w:r>
    </w:p>
    <w:p w:rsidR="00827B4D" w:rsidRPr="00827B4D" w:rsidRDefault="00827B4D" w:rsidP="00827B4D">
      <w:pPr>
        <w:pStyle w:val="ListParagraph"/>
        <w:numPr>
          <w:ilvl w:val="0"/>
          <w:numId w:val="2"/>
        </w:numPr>
        <w:spacing w:line="360" w:lineRule="auto"/>
        <w:jc w:val="both"/>
        <w:rPr>
          <w:rFonts w:cstheme="minorHAnsi"/>
          <w:lang w:val="es-ES"/>
        </w:rPr>
      </w:pPr>
      <w:r w:rsidRPr="00827B4D">
        <w:rPr>
          <w:rFonts w:cstheme="minorHAnsi"/>
          <w:lang w:val="es-ES"/>
        </w:rPr>
        <w:t>pouzdani i točni podaci</w:t>
      </w:r>
    </w:p>
    <w:p w:rsidR="00827B4D" w:rsidRPr="00827B4D" w:rsidRDefault="00827B4D" w:rsidP="00827B4D">
      <w:pPr>
        <w:pStyle w:val="ListParagraph"/>
        <w:numPr>
          <w:ilvl w:val="0"/>
          <w:numId w:val="2"/>
        </w:numPr>
        <w:spacing w:line="360" w:lineRule="auto"/>
        <w:jc w:val="both"/>
        <w:rPr>
          <w:rFonts w:cstheme="minorHAnsi"/>
          <w:lang w:val="es-ES"/>
        </w:rPr>
      </w:pPr>
      <w:r w:rsidRPr="00827B4D">
        <w:rPr>
          <w:rFonts w:cstheme="minorHAnsi"/>
          <w:lang w:val="es-ES"/>
        </w:rPr>
        <w:t>upravljanje kvalitetom vođeno velikim podacima</w:t>
      </w:r>
    </w:p>
    <w:p w:rsidR="00827B4D" w:rsidRPr="00827B4D" w:rsidRDefault="00827B4D" w:rsidP="00827B4D">
      <w:pPr>
        <w:pStyle w:val="ListParagraph"/>
        <w:numPr>
          <w:ilvl w:val="0"/>
          <w:numId w:val="2"/>
        </w:numPr>
        <w:spacing w:line="360" w:lineRule="auto"/>
        <w:jc w:val="both"/>
        <w:rPr>
          <w:rFonts w:cstheme="minorHAnsi"/>
          <w:lang w:val="es-ES"/>
        </w:rPr>
      </w:pPr>
      <w:r w:rsidRPr="00827B4D">
        <w:rPr>
          <w:rFonts w:cstheme="minorHAnsi"/>
          <w:lang w:val="es-ES"/>
        </w:rPr>
        <w:t>poboljšano zadovoljstvo kupaca</w:t>
      </w:r>
    </w:p>
    <w:p w:rsidR="00827B4D" w:rsidRPr="00827B4D" w:rsidRDefault="00827B4D" w:rsidP="00827B4D">
      <w:pPr>
        <w:pStyle w:val="ListParagraph"/>
        <w:numPr>
          <w:ilvl w:val="0"/>
          <w:numId w:val="2"/>
        </w:numPr>
        <w:spacing w:line="360" w:lineRule="auto"/>
        <w:jc w:val="both"/>
        <w:rPr>
          <w:rFonts w:cstheme="minorHAnsi"/>
          <w:lang w:val="es-ES"/>
        </w:rPr>
      </w:pPr>
      <w:r w:rsidRPr="00827B4D">
        <w:rPr>
          <w:rFonts w:cstheme="minorHAnsi"/>
          <w:lang w:val="es-ES"/>
        </w:rPr>
        <w:t>poboljšanje produktivnosti</w:t>
      </w:r>
    </w:p>
    <w:p w:rsidR="00827B4D" w:rsidRPr="00827B4D" w:rsidRDefault="00827B4D" w:rsidP="00827B4D">
      <w:pPr>
        <w:pStyle w:val="ListParagraph"/>
        <w:numPr>
          <w:ilvl w:val="0"/>
          <w:numId w:val="2"/>
        </w:numPr>
        <w:spacing w:line="360" w:lineRule="auto"/>
        <w:jc w:val="both"/>
        <w:rPr>
          <w:rFonts w:cstheme="minorHAnsi"/>
          <w:lang w:val="es-ES"/>
        </w:rPr>
      </w:pPr>
      <w:r w:rsidRPr="00827B4D">
        <w:rPr>
          <w:rFonts w:cstheme="minorHAnsi"/>
          <w:lang w:val="es-ES"/>
        </w:rPr>
        <w:t>ušteda troškova i vremena na dugi rok</w:t>
      </w:r>
    </w:p>
    <w:p w:rsidR="00827B4D" w:rsidRPr="00827B4D" w:rsidRDefault="00827B4D" w:rsidP="00827B4D">
      <w:pPr>
        <w:spacing w:line="360" w:lineRule="auto"/>
        <w:jc w:val="both"/>
        <w:rPr>
          <w:rFonts w:cstheme="minorHAnsi"/>
        </w:rPr>
      </w:pPr>
      <w:r w:rsidRPr="00827B4D">
        <w:rPr>
          <w:rFonts w:cstheme="minorHAnsi"/>
        </w:rPr>
        <w:t>Kako je tema kvalitete 4.0 još nedovoljno obrađena, poduzeća se suočavaju s izazovima prilikom implementacije iste. Jedan od najvećih izazova odnosi se na osiguravanje materijalnih sredstava, koje je bitno raspodijeliti na tehnologiju i ljude, kao i na nedostatak IT stručnjaka za podršku učinkovitim programima kvalitete i povezanih tehnologija. Nadalje, potrebno je kod zaposlenika podići svijest o važnosti implementacije iste te njima osigurati daljnje usavršavanje kako bi se mogli nositi s izazovima koje nudi kvaliteta 4.0. Također, poduzeća moraju formirati adekvatnu organizacijsku kulturu, moraju uvesti i tehnologije poput robotike i cyber sustava koja je donijela industrija 4.0 kako bi se na brži, kvalitetniji i jednostavniji način ispunili zahtjevi društva. Uz pomoć suvremene tehnologije, ljudima je osigurana podrška po pitanju upravljanja podacima. Lakše je predvidjeti svaku pogrešku ili pogrešan potez što smanjuje neispravne proizvode i osigurava bolju kvalitetu. Također, lakše je prepoznati zahtjeve koji se na tržištu traže te prilagoditi svoju proizvodnju tome.</w:t>
      </w:r>
    </w:p>
    <w:p w:rsidR="00827B4D" w:rsidRPr="00827B4D" w:rsidRDefault="00827B4D" w:rsidP="00827B4D">
      <w:pPr>
        <w:spacing w:line="360" w:lineRule="auto"/>
        <w:jc w:val="both"/>
        <w:rPr>
          <w:rFonts w:cstheme="minorHAnsi"/>
        </w:rPr>
      </w:pPr>
      <w:r w:rsidRPr="00827B4D">
        <w:rPr>
          <w:rFonts w:cstheme="minorHAnsi"/>
        </w:rPr>
        <w:t>U nastavku se navode sljedeći alati kvalitete 4.0 koji bi se trebali koristiti za ublažavanje prethodno spomenutih izazova prilikom implementacije i postavljanja sustava za podršku digitalnoj transformaciji (Arsovski, 2019):</w:t>
      </w:r>
    </w:p>
    <w:p w:rsidR="00827B4D" w:rsidRPr="00827B4D" w:rsidRDefault="00827B4D" w:rsidP="00827B4D">
      <w:pPr>
        <w:pStyle w:val="ListParagraph"/>
        <w:numPr>
          <w:ilvl w:val="0"/>
          <w:numId w:val="21"/>
        </w:numPr>
        <w:spacing w:line="360" w:lineRule="auto"/>
        <w:jc w:val="both"/>
        <w:rPr>
          <w:rFonts w:cstheme="minorHAnsi"/>
          <w:lang w:val="hr-HR"/>
        </w:rPr>
      </w:pPr>
      <w:r w:rsidRPr="00827B4D">
        <w:rPr>
          <w:rFonts w:cstheme="minorHAnsi"/>
          <w:lang w:val="hr-HR"/>
        </w:rPr>
        <w:t>Umjetna inteligencija - računalni vid, obrada jezika, chatbot-ovi, osobni asistenti, navigacija, robotika, donošenje složenih odluka.</w:t>
      </w:r>
    </w:p>
    <w:p w:rsidR="00827B4D" w:rsidRPr="00827B4D" w:rsidRDefault="00827B4D" w:rsidP="00827B4D">
      <w:pPr>
        <w:pStyle w:val="ListParagraph"/>
        <w:numPr>
          <w:ilvl w:val="0"/>
          <w:numId w:val="21"/>
        </w:numPr>
        <w:spacing w:line="360" w:lineRule="auto"/>
        <w:jc w:val="both"/>
        <w:rPr>
          <w:rFonts w:cstheme="minorHAnsi"/>
          <w:lang w:val="hr-HR"/>
        </w:rPr>
      </w:pPr>
      <w:r w:rsidRPr="00827B4D">
        <w:rPr>
          <w:rFonts w:cstheme="minorHAnsi"/>
          <w:lang w:val="hr-HR"/>
        </w:rPr>
        <w:lastRenderedPageBreak/>
        <w:t>Veliki podaci – alati za upravljanje i analizu velikih skupova podataka bez potrebe za korištenjem superračunala.</w:t>
      </w:r>
    </w:p>
    <w:p w:rsidR="00827B4D" w:rsidRPr="00827B4D" w:rsidRDefault="00827B4D" w:rsidP="00827B4D">
      <w:pPr>
        <w:pStyle w:val="ListParagraph"/>
        <w:numPr>
          <w:ilvl w:val="0"/>
          <w:numId w:val="21"/>
        </w:numPr>
        <w:spacing w:line="360" w:lineRule="auto"/>
        <w:jc w:val="both"/>
        <w:rPr>
          <w:rFonts w:cstheme="minorHAnsi"/>
          <w:lang w:val="hr-HR"/>
        </w:rPr>
      </w:pPr>
      <w:r w:rsidRPr="00827B4D">
        <w:rPr>
          <w:rFonts w:cstheme="minorHAnsi"/>
          <w:lang w:val="hr-HR"/>
        </w:rPr>
        <w:t>Blockchain - povećanje transparentnosti i mogućnosti revizije transakcija, praćenje uvjeta kako se transakcije ne bi dogodile ako nisu ispunjeni ciljevi kvalitete.</w:t>
      </w:r>
    </w:p>
    <w:p w:rsidR="00827B4D" w:rsidRPr="00827B4D" w:rsidRDefault="00827B4D" w:rsidP="00827B4D">
      <w:pPr>
        <w:pStyle w:val="ListParagraph"/>
        <w:numPr>
          <w:ilvl w:val="0"/>
          <w:numId w:val="21"/>
        </w:numPr>
        <w:spacing w:line="360" w:lineRule="auto"/>
        <w:jc w:val="both"/>
        <w:rPr>
          <w:rFonts w:cstheme="minorHAnsi"/>
          <w:lang w:val="hr-HR"/>
        </w:rPr>
      </w:pPr>
      <w:r w:rsidRPr="00827B4D">
        <w:rPr>
          <w:rFonts w:cstheme="minorHAnsi"/>
          <w:lang w:val="hr-HR"/>
        </w:rPr>
        <w:t>Duboko učenje (</w:t>
      </w:r>
      <w:r w:rsidRPr="00827B4D">
        <w:rPr>
          <w:rFonts w:cstheme="minorHAnsi"/>
          <w:i/>
          <w:iCs/>
          <w:lang w:val="hr-HR"/>
        </w:rPr>
        <w:t>Deep learn</w:t>
      </w:r>
      <w:r w:rsidRPr="00827B4D">
        <w:rPr>
          <w:rFonts w:cstheme="minorHAnsi"/>
          <w:lang w:val="hr-HR"/>
        </w:rPr>
        <w:t>) - klasifikacija slika, prepoznavanje složenih uzoraka, predviđanje vremenskih nizova, generiranje teksta.</w:t>
      </w:r>
    </w:p>
    <w:p w:rsidR="00827B4D" w:rsidRPr="00827B4D" w:rsidRDefault="00827B4D" w:rsidP="00827B4D">
      <w:pPr>
        <w:pStyle w:val="ListParagraph"/>
        <w:numPr>
          <w:ilvl w:val="0"/>
          <w:numId w:val="21"/>
        </w:numPr>
        <w:spacing w:line="360" w:lineRule="auto"/>
        <w:jc w:val="both"/>
        <w:rPr>
          <w:rFonts w:cstheme="minorHAnsi"/>
          <w:lang w:val="hr-HR"/>
        </w:rPr>
      </w:pPr>
      <w:r w:rsidRPr="00827B4D">
        <w:rPr>
          <w:rFonts w:cstheme="minorHAnsi"/>
          <w:lang w:val="hr-HR"/>
        </w:rPr>
        <w:t>Tehnologije koje omogućuju - računalstvo u oblaku, proširena stvarnost (AR), virtualna stvarnost (VR), 5G mreže., IoT.</w:t>
      </w:r>
    </w:p>
    <w:p w:rsidR="00827B4D" w:rsidRPr="00827B4D" w:rsidRDefault="00827B4D" w:rsidP="00827B4D">
      <w:pPr>
        <w:pStyle w:val="ListParagraph"/>
        <w:numPr>
          <w:ilvl w:val="0"/>
          <w:numId w:val="21"/>
        </w:numPr>
        <w:spacing w:line="360" w:lineRule="auto"/>
        <w:jc w:val="both"/>
        <w:rPr>
          <w:rFonts w:cstheme="minorHAnsi"/>
          <w:lang w:val="es-ES"/>
        </w:rPr>
      </w:pPr>
      <w:r w:rsidRPr="00827B4D">
        <w:rPr>
          <w:rFonts w:cstheme="minorHAnsi"/>
          <w:lang w:val="es-ES"/>
        </w:rPr>
        <w:t>Strojno učenje - analiza teksta, sustavi preporuka, filteri neželjene pošte, detekcija prevara, predviđanje.</w:t>
      </w:r>
    </w:p>
    <w:p w:rsidR="00827B4D" w:rsidRPr="00827B4D" w:rsidRDefault="00827B4D" w:rsidP="00827B4D">
      <w:pPr>
        <w:pStyle w:val="ListParagraph"/>
        <w:numPr>
          <w:ilvl w:val="0"/>
          <w:numId w:val="21"/>
        </w:numPr>
        <w:spacing w:line="360" w:lineRule="auto"/>
        <w:jc w:val="both"/>
        <w:rPr>
          <w:rFonts w:cstheme="minorHAnsi"/>
          <w:lang w:val="es-ES"/>
        </w:rPr>
      </w:pPr>
      <w:r w:rsidRPr="00827B4D">
        <w:rPr>
          <w:rFonts w:cstheme="minorHAnsi"/>
          <w:lang w:val="es-ES"/>
        </w:rPr>
        <w:t>Znanost o podacima – praksa okupljanja heterogenih skupova podataka za izradu predviđanja, izvođenje klasifikacija, pronalaženje obrazaca u velikim skupovima podataka, reduciranje velikih skupova opažanja na one najznačajije.</w:t>
      </w:r>
    </w:p>
    <w:p w:rsidR="00827B4D" w:rsidRPr="00827B4D" w:rsidRDefault="00827B4D" w:rsidP="00827B4D">
      <w:pPr>
        <w:spacing w:line="360" w:lineRule="auto"/>
        <w:jc w:val="both"/>
        <w:rPr>
          <w:rFonts w:cstheme="minorHAnsi"/>
        </w:rPr>
      </w:pPr>
      <w:r w:rsidRPr="00827B4D">
        <w:rPr>
          <w:rFonts w:cstheme="minorHAnsi"/>
        </w:rPr>
        <w:t xml:space="preserve">Nadalje, stručnjaci za kvalitetu imaju jako važnu ulogu u vođenju svojih organizacija ka primjeni novih digitalnih tehnologija. Postići izvrsnost kroz kvalitetu znači prihvatiti budućnost kvalitete. Kvaliteta 4.0 mnogo je više od tehnologije - novo je to razdoblje u kojem su profesionalci vezani za kvalitetu primorani da upravljaju digitalnim alatima danas dostupnima, razumiju kako ih primijeniti i postići izvrsnost u kvaliteti. Najvažnije je da stručnjaci za kvalitetu pomognu svojim organizacijama, da uspostave održivu vezu između izvrsnosti kvalitete i svoje sposobnosti te da napreduju u prekidima koristeći načela kvalitete kako bi omogućili rast i transformaciju. Vještine koje se od istih očekuju su razumijevanje sustavnog pristupa, odlučivanje temeljeno na podacima, uspostavljanje procesa za kontinuirano poboljšanje, poznavanje tehnologija industrije te kreativnost i inovativnost (Radziwill, 2018). </w:t>
      </w:r>
    </w:p>
    <w:p w:rsidR="00827B4D" w:rsidRPr="00827B4D" w:rsidRDefault="00827B4D" w:rsidP="00827B4D">
      <w:pPr>
        <w:spacing w:line="360" w:lineRule="auto"/>
        <w:jc w:val="both"/>
        <w:rPr>
          <w:rFonts w:cstheme="minorHAnsi"/>
        </w:rPr>
      </w:pPr>
      <w:r w:rsidRPr="00827B4D">
        <w:rPr>
          <w:rFonts w:cstheme="minorHAnsi"/>
        </w:rPr>
        <w:t>U konačnici, implementacija kvalitete 4.0 dovodi do:</w:t>
      </w:r>
    </w:p>
    <w:p w:rsidR="00827B4D" w:rsidRPr="00827B4D" w:rsidRDefault="00827B4D" w:rsidP="00827B4D">
      <w:pPr>
        <w:pStyle w:val="ListParagraph"/>
        <w:numPr>
          <w:ilvl w:val="0"/>
          <w:numId w:val="28"/>
        </w:numPr>
        <w:spacing w:line="360" w:lineRule="auto"/>
        <w:jc w:val="both"/>
        <w:rPr>
          <w:rFonts w:cstheme="minorHAnsi"/>
          <w:lang w:val="hr-HR"/>
        </w:rPr>
      </w:pPr>
      <w:r w:rsidRPr="00827B4D">
        <w:rPr>
          <w:rFonts w:cstheme="minorHAnsi"/>
          <w:lang w:val="hr-HR"/>
        </w:rPr>
        <w:t>povećanja produktivnosti i razvoja vještina zaposlenika</w:t>
      </w:r>
    </w:p>
    <w:p w:rsidR="00827B4D" w:rsidRPr="00827B4D" w:rsidRDefault="00827B4D" w:rsidP="00827B4D">
      <w:pPr>
        <w:pStyle w:val="ListParagraph"/>
        <w:numPr>
          <w:ilvl w:val="0"/>
          <w:numId w:val="28"/>
        </w:numPr>
        <w:spacing w:line="360" w:lineRule="auto"/>
        <w:jc w:val="both"/>
        <w:rPr>
          <w:rFonts w:cstheme="minorHAnsi"/>
        </w:rPr>
      </w:pPr>
      <w:r w:rsidRPr="00827B4D">
        <w:rPr>
          <w:rFonts w:cstheme="minorHAnsi"/>
        </w:rPr>
        <w:t>povećanja brzine i kvalitete donošenja odluka</w:t>
      </w:r>
    </w:p>
    <w:p w:rsidR="00827B4D" w:rsidRPr="00827B4D" w:rsidRDefault="00827B4D" w:rsidP="00827B4D">
      <w:pPr>
        <w:pStyle w:val="ListParagraph"/>
        <w:numPr>
          <w:ilvl w:val="0"/>
          <w:numId w:val="28"/>
        </w:numPr>
        <w:spacing w:line="360" w:lineRule="auto"/>
        <w:jc w:val="both"/>
        <w:rPr>
          <w:rFonts w:cstheme="minorHAnsi"/>
        </w:rPr>
      </w:pPr>
      <w:r w:rsidRPr="00827B4D">
        <w:rPr>
          <w:rFonts w:cstheme="minorHAnsi"/>
        </w:rPr>
        <w:t>poboljšanja transparentnosti</w:t>
      </w:r>
    </w:p>
    <w:p w:rsidR="00827B4D" w:rsidRPr="00827B4D" w:rsidRDefault="00827B4D" w:rsidP="00827B4D">
      <w:pPr>
        <w:pStyle w:val="ListParagraph"/>
        <w:numPr>
          <w:ilvl w:val="0"/>
          <w:numId w:val="28"/>
        </w:numPr>
        <w:spacing w:line="360" w:lineRule="auto"/>
        <w:jc w:val="both"/>
        <w:rPr>
          <w:rFonts w:cstheme="minorHAnsi"/>
        </w:rPr>
      </w:pPr>
      <w:r w:rsidRPr="00827B4D">
        <w:rPr>
          <w:rFonts w:cstheme="minorHAnsi"/>
        </w:rPr>
        <w:t xml:space="preserve">bržeg predviđanja promjena </w:t>
      </w:r>
    </w:p>
    <w:p w:rsidR="00827B4D" w:rsidRPr="00827B4D" w:rsidRDefault="00827B4D" w:rsidP="00827B4D">
      <w:pPr>
        <w:pStyle w:val="ListParagraph"/>
        <w:numPr>
          <w:ilvl w:val="0"/>
          <w:numId w:val="28"/>
        </w:numPr>
        <w:spacing w:line="360" w:lineRule="auto"/>
        <w:jc w:val="both"/>
        <w:rPr>
          <w:rFonts w:cstheme="minorHAnsi"/>
        </w:rPr>
      </w:pPr>
      <w:r w:rsidRPr="00827B4D">
        <w:rPr>
          <w:rFonts w:cstheme="minorHAnsi"/>
        </w:rPr>
        <w:t>boljeg prilagođavanja novim okolnostima</w:t>
      </w:r>
    </w:p>
    <w:p w:rsidR="00827B4D" w:rsidRPr="00827B4D" w:rsidRDefault="00827B4D" w:rsidP="00827B4D">
      <w:pPr>
        <w:pStyle w:val="ListParagraph"/>
        <w:numPr>
          <w:ilvl w:val="0"/>
          <w:numId w:val="28"/>
        </w:numPr>
        <w:spacing w:line="360" w:lineRule="auto"/>
        <w:jc w:val="both"/>
        <w:rPr>
          <w:rFonts w:cstheme="minorHAnsi"/>
        </w:rPr>
      </w:pPr>
      <w:r w:rsidRPr="00827B4D">
        <w:rPr>
          <w:rFonts w:cstheme="minorHAnsi"/>
        </w:rPr>
        <w:t>kontinuiranog poboljšanja novih poslovnih modela</w:t>
      </w:r>
    </w:p>
    <w:p w:rsidR="00827B4D" w:rsidRPr="00827B4D" w:rsidRDefault="00827B4D" w:rsidP="00827B4D">
      <w:pPr>
        <w:pStyle w:val="ListParagraph"/>
        <w:numPr>
          <w:ilvl w:val="0"/>
          <w:numId w:val="28"/>
        </w:numPr>
        <w:spacing w:line="360" w:lineRule="auto"/>
        <w:jc w:val="both"/>
        <w:rPr>
          <w:rFonts w:cstheme="minorHAnsi"/>
        </w:rPr>
      </w:pPr>
      <w:r w:rsidRPr="00827B4D">
        <w:rPr>
          <w:rFonts w:cstheme="minorHAnsi"/>
        </w:rPr>
        <w:t>veće razine kvalitete proizvoda i usluga</w:t>
      </w:r>
    </w:p>
    <w:p w:rsidR="00827B4D" w:rsidRPr="00827B4D" w:rsidRDefault="00827B4D" w:rsidP="00827B4D">
      <w:pPr>
        <w:pStyle w:val="ListParagraph"/>
        <w:numPr>
          <w:ilvl w:val="0"/>
          <w:numId w:val="28"/>
        </w:numPr>
        <w:spacing w:line="360" w:lineRule="auto"/>
        <w:jc w:val="both"/>
        <w:rPr>
          <w:rFonts w:cstheme="minorHAnsi"/>
        </w:rPr>
      </w:pPr>
      <w:r w:rsidRPr="00827B4D">
        <w:rPr>
          <w:rFonts w:cstheme="minorHAnsi"/>
        </w:rPr>
        <w:t xml:space="preserve">povećanja učinkovitosti i uspješnosti poslovanja </w:t>
      </w:r>
    </w:p>
    <w:p w:rsidR="00827B4D" w:rsidRPr="00827B4D" w:rsidRDefault="00827B4D" w:rsidP="00827B4D">
      <w:pPr>
        <w:spacing w:line="360" w:lineRule="auto"/>
        <w:jc w:val="both"/>
        <w:rPr>
          <w:rFonts w:cstheme="minorHAnsi"/>
        </w:rPr>
      </w:pPr>
      <w:r w:rsidRPr="00827B4D">
        <w:rPr>
          <w:rFonts w:cstheme="minorHAnsi"/>
        </w:rPr>
        <w:lastRenderedPageBreak/>
        <w:t>Aspekt ljudi u kvaliteti 4.0 smatra se najvažnijim. Ključni aspekti koji povezuju ljude i kvalitetu 4.0 su vodstvo kultura i kompetencija. Nadalje kako se sve više rada automatizira, potreba za besprijekornim procesima postaje jako važna. Postojeći procesi bit će prekinuti, a potreba za educiranjem sljedeće generacije radnika za implementaciju novih procesa i strategija bit će ključna za kvalitetno i održivo poslovanje. Kvaliteta je ključna poveznica i trebala bi biti uključena na strateškoj razini za održivost tijekom ere digitalne transformacije. Tehnologija raste jako brzo, procesi sustavi, podaci, upravljanje moraju držati korak s istom, svakom pojedincu daje sposobnost koja je prije bila dostupna samo velikim organizacijama. Kvalitetni profesionalci moraju prijeći s uloge analitičara podataka na uloge pregovarača s podacima uključivanjem u nove tehnologije, razumijevanjem tehnoloških dostignuća te određujući kako i kada ih koristiti.</w:t>
      </w:r>
    </w:p>
    <w:p w:rsidR="00827B4D" w:rsidRDefault="00827B4D" w:rsidP="00827B4D">
      <w:pPr>
        <w:spacing w:line="360" w:lineRule="auto"/>
        <w:jc w:val="both"/>
        <w:rPr>
          <w:rFonts w:eastAsia="Times New Roman" w:cstheme="minorHAnsi"/>
        </w:rPr>
      </w:pPr>
      <w:r w:rsidRPr="00827B4D">
        <w:rPr>
          <w:rFonts w:eastAsia="Times New Roman" w:cstheme="minorHAnsi"/>
        </w:rPr>
        <w:t>Unatoč činjenici da je kvaliteta 4.0 relativno novi pojam, brojna poduzeća rade na implementacije iste shvaćajući da na današnjem tržištu velike konkurencije  mogu opstati jedno ako idu uz korak s razvojem tehnologije i korištenjem novih digitalnih alata koji su posljedica četvrte industrijske revolucije. Ne dolazi samo do razvoja nove tehnologije, već se mijenjaju i generacije kupaca koji diktiraju tržišnu ponudu, ali i njima prihvatljive cjenovne uvjete. Upravo zato je preporuka za sva poduzeća da primjenjuju digitalne alate kako bi opstali na tržištu, da slušaju želje i potrebe svojih kupaca i u konačnici da postignu zadovoljstvo kod istih.</w:t>
      </w:r>
    </w:p>
    <w:p w:rsidR="00827B4D" w:rsidRPr="00827B4D" w:rsidRDefault="00827B4D" w:rsidP="00827B4D">
      <w:pPr>
        <w:spacing w:line="360" w:lineRule="auto"/>
        <w:jc w:val="both"/>
        <w:rPr>
          <w:rFonts w:eastAsia="Times New Roman" w:cstheme="minorHAnsi"/>
        </w:rPr>
      </w:pPr>
    </w:p>
    <w:p w:rsidR="00827B4D" w:rsidRPr="00827B4D" w:rsidRDefault="00827B4D" w:rsidP="00827B4D">
      <w:pPr>
        <w:pStyle w:val="Heading2"/>
        <w:spacing w:line="360" w:lineRule="auto"/>
        <w:jc w:val="both"/>
        <w:rPr>
          <w:rFonts w:asciiTheme="minorHAnsi" w:hAnsiTheme="minorHAnsi" w:cstheme="minorHAnsi"/>
          <w:b/>
          <w:bCs/>
          <w:color w:val="auto"/>
        </w:rPr>
      </w:pPr>
      <w:bookmarkStart w:id="3" w:name="_Toc132188591"/>
      <w:r w:rsidRPr="00827B4D">
        <w:rPr>
          <w:rFonts w:asciiTheme="minorHAnsi" w:hAnsiTheme="minorHAnsi" w:cstheme="minorHAnsi"/>
          <w:b/>
          <w:bCs/>
          <w:color w:val="auto"/>
        </w:rPr>
        <w:t>Očekivanja korisnika i suvremeni sustavi kvalitete</w:t>
      </w:r>
      <w:bookmarkEnd w:id="3"/>
    </w:p>
    <w:p w:rsidR="00827B4D" w:rsidRPr="00827B4D" w:rsidRDefault="00827B4D" w:rsidP="00827B4D">
      <w:pPr>
        <w:spacing w:line="360" w:lineRule="auto"/>
        <w:jc w:val="both"/>
        <w:rPr>
          <w:rFonts w:eastAsia="Times New Roman" w:cstheme="minorHAnsi"/>
        </w:rPr>
      </w:pPr>
      <w:r w:rsidRPr="00827B4D">
        <w:rPr>
          <w:rFonts w:eastAsia="Times New Roman" w:cstheme="minorHAnsi"/>
        </w:rPr>
        <w:t xml:space="preserve">Suvremeni pristup kvaliteti osigurava kako sadašnje tako i buduće ispunjenje zahtjeva kupaca nekog proizvoda ili usluge prema ugovorenoj kvaliteti. Zahtjevi za kvalitetom danas su utvrđeni međunarodnim i europskim standardima koji predstavljaju minimum kvalitete koje svaki dobavljač proizvoda i usluga mora udovoljiti kako bi se kvalificirao za međunarodnu trgovinu i suradnju (Lazibat, 2003). </w:t>
      </w:r>
      <w:r w:rsidR="00C25338">
        <w:rPr>
          <w:rFonts w:eastAsia="Times New Roman" w:cstheme="minorHAnsi"/>
        </w:rPr>
        <w:t xml:space="preserve"> </w:t>
      </w:r>
      <w:r w:rsidRPr="00827B4D">
        <w:rPr>
          <w:rFonts w:eastAsia="Times New Roman" w:cstheme="minorHAnsi"/>
        </w:rPr>
        <w:t>Suvremeni pristup kvaliteti teži uklanjanju pogrešaka u samom začetku, odnosno podrazumijeva poduzimanje preventivnih aktivnosti kojima se nastoji spriječiti njihovo nastajanje. Nadalje, suvremeni pristup kvaliteti teži efikasnom i učinkovitom ostvarivanju temeljnih ciljeva poduzeća, osiguravajući opstanak i prosperitet istoga.</w:t>
      </w:r>
    </w:p>
    <w:p w:rsidR="00827B4D" w:rsidRPr="00827B4D" w:rsidRDefault="00827B4D" w:rsidP="00827B4D">
      <w:pPr>
        <w:spacing w:line="360" w:lineRule="auto"/>
        <w:jc w:val="both"/>
        <w:rPr>
          <w:rFonts w:eastAsia="Times New Roman" w:cstheme="minorHAnsi"/>
        </w:rPr>
      </w:pPr>
      <w:r w:rsidRPr="00827B4D">
        <w:rPr>
          <w:rFonts w:eastAsia="Times New Roman" w:cstheme="minorHAnsi"/>
        </w:rPr>
        <w:t xml:space="preserve">Globalizacija i rast tržišta dovela su do sve zahtjevnijih kupaca i sve veće konkurencije. Kako bi uspješno odgovorila na zahtjeve kupca, poduzeća trebaju učinkovito upravljati svojim poslovnim procesima te se učestalo prilagođavati promjenama na globalnom tržištu. Također, trebaju kontinuirano upravljati i poboljšavati proces upravljanja kvalitetom jer je to preduvjet kvalitetnog upravljanja u suvremenim uvjetima poslovanja. Kvaliteta je preduvjet za uspješni poslovni proces. U tijeku četvrte industrijske </w:t>
      </w:r>
      <w:r w:rsidRPr="00827B4D">
        <w:rPr>
          <w:rFonts w:eastAsia="Times New Roman" w:cstheme="minorHAnsi"/>
        </w:rPr>
        <w:lastRenderedPageBreak/>
        <w:t>revolucije kvaliteta je svakako jedan od resursa u koji se isplati ulagati radi ostvarivanja konkurentnosti na globalnom tržištu (Buntak et al. 2021).</w:t>
      </w:r>
    </w:p>
    <w:p w:rsidR="00827B4D" w:rsidRPr="00827B4D" w:rsidRDefault="00827B4D" w:rsidP="00827B4D">
      <w:pPr>
        <w:spacing w:line="360" w:lineRule="auto"/>
        <w:jc w:val="both"/>
        <w:rPr>
          <w:rFonts w:eastAsia="Times New Roman" w:cstheme="minorHAnsi"/>
        </w:rPr>
      </w:pPr>
      <w:r w:rsidRPr="00827B4D">
        <w:rPr>
          <w:rFonts w:eastAsia="Times New Roman" w:cstheme="minorHAnsi"/>
        </w:rPr>
        <w:t xml:space="preserve">Očekivanja korisnika u suvremenom svijetu vrlo su jasna. Uz veliku konkurenciju i nebrojeno alternativa, korisnicima se nudi veliki izbor. Shodno tome korisnici očekuju pouzdani proizvod prihvatljive cijene i vremena isporuke te očekivane kvalitete i dizajna. Korisnici odabiru proizvoda danas pristupaju na način gdje se prvotno o željenom proizvodu dobro informiraju, isti usporede sa konkurencijom te naposljetku donose odluku o kupovini u skladu sa svojim željama i potrebama. Upravo se iz tog razloga od poduzeća traži da ide u korak s napretkom tehnologije, da ulaže u kvalitetu proizvoda te da ide u korak sa suvremenim svijetom kako bi si osiguralo opstanak na tržištu i lojalne kupce. </w:t>
      </w:r>
    </w:p>
    <w:p w:rsidR="00827B4D" w:rsidRPr="00827B4D" w:rsidRDefault="00827B4D" w:rsidP="00827B4D">
      <w:pPr>
        <w:spacing w:line="360" w:lineRule="auto"/>
        <w:jc w:val="both"/>
        <w:rPr>
          <w:rFonts w:eastAsia="Times New Roman" w:cstheme="minorHAnsi"/>
        </w:rPr>
      </w:pPr>
    </w:p>
    <w:p w:rsidR="00827B4D" w:rsidRPr="00827B4D" w:rsidRDefault="00827B4D" w:rsidP="00827B4D">
      <w:pPr>
        <w:spacing w:line="360" w:lineRule="auto"/>
        <w:jc w:val="both"/>
        <w:rPr>
          <w:rFonts w:eastAsia="Times New Roman" w:cstheme="minorHAnsi"/>
          <w:b/>
          <w:bCs/>
          <w:sz w:val="26"/>
          <w:szCs w:val="26"/>
        </w:rPr>
      </w:pPr>
      <w:r w:rsidRPr="00827B4D">
        <w:rPr>
          <w:rFonts w:eastAsia="Times New Roman" w:cstheme="minorHAnsi"/>
          <w:b/>
          <w:bCs/>
          <w:sz w:val="26"/>
          <w:szCs w:val="26"/>
        </w:rPr>
        <w:t>Metodologija i okvir istraživanja</w:t>
      </w:r>
    </w:p>
    <w:p w:rsidR="00827B4D" w:rsidRPr="00827B4D" w:rsidRDefault="00827B4D" w:rsidP="00827B4D">
      <w:pPr>
        <w:spacing w:line="360" w:lineRule="auto"/>
        <w:jc w:val="both"/>
        <w:rPr>
          <w:rFonts w:eastAsia="Times New Roman" w:cstheme="minorHAnsi"/>
          <w:b/>
          <w:bCs/>
        </w:rPr>
      </w:pPr>
      <w:r w:rsidRPr="00827B4D">
        <w:rPr>
          <w:rFonts w:eastAsia="Times New Roman" w:cstheme="minorHAnsi"/>
        </w:rPr>
        <w:t xml:space="preserve">Za potrebe istraživačkog dijela rada, anketnim upitnikom provedeno je primarno istraživanje kako bi se dobio uvid o stavovima potrošača o digitalnoj transformaciji i modelu kvalitete 4.0. Anketa je bila raširena među zaposlenicima jednog prodajnog poduzeća kao i među kolegama koji su sadašnji ili bivši studenti, većinom zaposleni. Istraživanje je provedeno unutar 2 tjedna u mjesecu ožujku 2023. godine. Anketni upitnik sastoji se od dva dijela. Prvi dio upitnika sadrži sociodemografska obilježja ispitanika kao što su spol, dob, razina obrazovanja i trenutni radni status dok se drugi dio upitnika odnosi na terminologiju koja se obrađuje i sastoji se od pitanja otvorenog tipa kao i ponuđenih tvrdnji koje su ispitanici ocjenjivali ocjenama od 1  do 5 gdje je 1 = u potpunosti se ne slažem, 2 = ne slažem se, 3 = niti se slažem, niti se ne slažem, 4 = slažem se, 5 = u potpunosti se slažem. </w:t>
      </w:r>
    </w:p>
    <w:p w:rsidR="00827B4D" w:rsidRPr="00827B4D" w:rsidRDefault="00827B4D" w:rsidP="00827B4D">
      <w:pPr>
        <w:spacing w:line="360" w:lineRule="auto"/>
        <w:jc w:val="both"/>
        <w:rPr>
          <w:rFonts w:eastAsia="Times New Roman" w:cstheme="minorHAnsi"/>
          <w:b/>
          <w:bCs/>
          <w:sz w:val="26"/>
          <w:szCs w:val="26"/>
        </w:rPr>
      </w:pPr>
    </w:p>
    <w:p w:rsidR="00827B4D" w:rsidRPr="00827B4D" w:rsidRDefault="00827B4D" w:rsidP="00827B4D">
      <w:pPr>
        <w:spacing w:line="360" w:lineRule="auto"/>
        <w:jc w:val="both"/>
        <w:rPr>
          <w:rFonts w:eastAsia="Times New Roman" w:cstheme="minorHAnsi"/>
          <w:b/>
          <w:bCs/>
          <w:sz w:val="26"/>
          <w:szCs w:val="26"/>
        </w:rPr>
      </w:pPr>
      <w:r w:rsidRPr="00827B4D">
        <w:rPr>
          <w:rFonts w:eastAsia="Times New Roman" w:cstheme="minorHAnsi"/>
          <w:b/>
          <w:bCs/>
          <w:sz w:val="26"/>
          <w:szCs w:val="26"/>
        </w:rPr>
        <w:t>Rezultati istraživanja kvalitete korisnika o modelu kvalitete 4.0</w:t>
      </w:r>
    </w:p>
    <w:p w:rsidR="00827B4D" w:rsidRPr="00827B4D" w:rsidRDefault="00827B4D" w:rsidP="00827B4D">
      <w:pPr>
        <w:spacing w:line="360" w:lineRule="auto"/>
        <w:jc w:val="both"/>
        <w:rPr>
          <w:rFonts w:eastAsia="Times New Roman" w:cstheme="minorHAnsi"/>
        </w:rPr>
      </w:pPr>
      <w:r w:rsidRPr="00827B4D">
        <w:rPr>
          <w:rFonts w:eastAsia="Times New Roman" w:cstheme="minorHAnsi"/>
        </w:rPr>
        <w:t xml:space="preserve">Studentsku anketu ispunilo je 116 ispitanika. Od ukupnog broja ispitanika, njih 84 odnosno 73% odnosi se na žensku populaciju dok preostali broj od 30, odnosno 27% predstavlja mušku populaciju (grafikon 1). </w:t>
      </w:r>
    </w:p>
    <w:p w:rsidR="00827B4D" w:rsidRPr="00827B4D" w:rsidRDefault="00827B4D" w:rsidP="00827B4D">
      <w:pPr>
        <w:pStyle w:val="Caption"/>
        <w:keepNext/>
        <w:spacing w:line="360" w:lineRule="auto"/>
        <w:jc w:val="both"/>
        <w:rPr>
          <w:rFonts w:eastAsia="Times New Roman" w:cstheme="minorHAnsi"/>
          <w:i w:val="0"/>
          <w:iCs w:val="0"/>
          <w:color w:val="auto"/>
          <w:sz w:val="22"/>
          <w:szCs w:val="22"/>
        </w:rPr>
      </w:pPr>
      <w:bookmarkStart w:id="4" w:name="_Toc131152183"/>
      <w:bookmarkStart w:id="5" w:name="_Toc132186631"/>
      <w:r w:rsidRPr="00827B4D">
        <w:rPr>
          <w:rFonts w:eastAsia="Times New Roman" w:cstheme="minorHAnsi"/>
          <w:i w:val="0"/>
          <w:iCs w:val="0"/>
          <w:color w:val="auto"/>
          <w:sz w:val="22"/>
          <w:szCs w:val="22"/>
        </w:rPr>
        <w:lastRenderedPageBreak/>
        <w:t xml:space="preserve">Grafikon </w:t>
      </w:r>
      <w:r w:rsidRPr="00827B4D">
        <w:rPr>
          <w:rFonts w:cstheme="minorHAnsi"/>
          <w:i w:val="0"/>
          <w:iCs w:val="0"/>
          <w:color w:val="auto"/>
          <w:sz w:val="22"/>
          <w:szCs w:val="22"/>
        </w:rPr>
        <w:fldChar w:fldCharType="begin"/>
      </w:r>
      <w:r w:rsidRPr="00827B4D">
        <w:rPr>
          <w:rFonts w:cstheme="minorHAnsi"/>
          <w:i w:val="0"/>
          <w:iCs w:val="0"/>
          <w:color w:val="auto"/>
          <w:sz w:val="22"/>
          <w:szCs w:val="22"/>
        </w:rPr>
        <w:instrText xml:space="preserve"> SEQ Grafikon \* ARABIC </w:instrText>
      </w:r>
      <w:r w:rsidRPr="00827B4D">
        <w:rPr>
          <w:rFonts w:cstheme="minorHAnsi"/>
          <w:i w:val="0"/>
          <w:iCs w:val="0"/>
          <w:color w:val="auto"/>
          <w:sz w:val="22"/>
          <w:szCs w:val="22"/>
        </w:rPr>
        <w:fldChar w:fldCharType="separate"/>
      </w:r>
      <w:r w:rsidRPr="00827B4D">
        <w:rPr>
          <w:rFonts w:cstheme="minorHAnsi"/>
          <w:i w:val="0"/>
          <w:iCs w:val="0"/>
          <w:noProof/>
          <w:color w:val="auto"/>
          <w:sz w:val="22"/>
          <w:szCs w:val="22"/>
        </w:rPr>
        <w:t>1</w:t>
      </w:r>
      <w:r w:rsidRPr="00827B4D">
        <w:rPr>
          <w:rFonts w:cstheme="minorHAnsi"/>
          <w:i w:val="0"/>
          <w:iCs w:val="0"/>
          <w:color w:val="auto"/>
          <w:sz w:val="22"/>
          <w:szCs w:val="22"/>
        </w:rPr>
        <w:fldChar w:fldCharType="end"/>
      </w:r>
      <w:r w:rsidRPr="00827B4D">
        <w:rPr>
          <w:rFonts w:eastAsia="Times New Roman" w:cstheme="minorHAnsi"/>
          <w:i w:val="0"/>
          <w:iCs w:val="0"/>
          <w:color w:val="auto"/>
          <w:sz w:val="22"/>
          <w:szCs w:val="22"/>
        </w:rPr>
        <w:t>. Spol ispitanika</w:t>
      </w:r>
      <w:bookmarkEnd w:id="4"/>
      <w:bookmarkEnd w:id="5"/>
    </w:p>
    <w:p w:rsidR="00827B4D" w:rsidRPr="00827B4D" w:rsidRDefault="00827B4D" w:rsidP="00827B4D">
      <w:pPr>
        <w:spacing w:line="360" w:lineRule="auto"/>
        <w:jc w:val="both"/>
        <w:rPr>
          <w:rFonts w:eastAsia="Times New Roman" w:cstheme="minorHAnsi"/>
        </w:rPr>
      </w:pPr>
      <w:r w:rsidRPr="00827B4D">
        <w:rPr>
          <w:rFonts w:cstheme="minorHAnsi"/>
          <w:noProof/>
        </w:rPr>
        <w:drawing>
          <wp:inline distT="0" distB="0" distL="0" distR="0" wp14:anchorId="56762EC8" wp14:editId="0EED9DC7">
            <wp:extent cx="2827020" cy="1813560"/>
            <wp:effectExtent l="0" t="0" r="11430" b="15240"/>
            <wp:docPr id="4" name="Grafikon 4">
              <a:extLst xmlns:a="http://schemas.openxmlformats.org/drawingml/2006/main">
                <a:ext uri="{FF2B5EF4-FFF2-40B4-BE49-F238E27FC236}">
                  <a16:creationId xmlns:a16="http://schemas.microsoft.com/office/drawing/2014/main" id="{44BD5CE9-1D95-1922-F5E1-FB3868D51FA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827B4D" w:rsidRPr="00827B4D" w:rsidRDefault="00827B4D" w:rsidP="00827B4D">
      <w:pPr>
        <w:spacing w:line="360" w:lineRule="auto"/>
        <w:jc w:val="both"/>
        <w:rPr>
          <w:rFonts w:eastAsia="Times New Roman" w:cstheme="minorHAnsi"/>
        </w:rPr>
      </w:pPr>
      <w:r w:rsidRPr="00827B4D">
        <w:rPr>
          <w:rFonts w:eastAsia="Times New Roman" w:cstheme="minorHAnsi"/>
        </w:rPr>
        <w:t>Izvor: Primarno istraživanje</w:t>
      </w:r>
    </w:p>
    <w:p w:rsidR="00827B4D" w:rsidRPr="00827B4D" w:rsidRDefault="00827B4D" w:rsidP="00827B4D">
      <w:pPr>
        <w:spacing w:line="360" w:lineRule="auto"/>
        <w:jc w:val="both"/>
        <w:rPr>
          <w:rFonts w:eastAsia="Times New Roman" w:cstheme="minorHAnsi"/>
        </w:rPr>
      </w:pPr>
      <w:r w:rsidRPr="00827B4D">
        <w:rPr>
          <w:rFonts w:eastAsia="Times New Roman" w:cstheme="minorHAnsi"/>
        </w:rPr>
        <w:t>Gledajući ispitanike po dobnim skupinama (grafikon 2), vidljivo je kako najveći broj ispitanika pripada dobnoj skupinu od 26 do 35 godina, njih 67 odnosno 58%. Sljedeća najbrojnija dobna skupina je od 19 do 25 godina. Tu pripada 21 ispitanik odnosno 19%. Dobnoj skupini od 36 do 45 godina pripada 20 ispitanika (17%) dok značajnije manji postotak pripada preostalim dvjema dobnim skupinama. Pa tako skupinu od 46 do 55 godina čini šestero (5%) ispitanika, a skupinu od 56 do 65 godina čini svega 1% ispitanika.</w:t>
      </w:r>
    </w:p>
    <w:p w:rsidR="00827B4D" w:rsidRPr="00827B4D" w:rsidRDefault="00827B4D" w:rsidP="00827B4D">
      <w:pPr>
        <w:pStyle w:val="Caption"/>
        <w:keepNext/>
        <w:spacing w:line="360" w:lineRule="auto"/>
        <w:jc w:val="both"/>
        <w:rPr>
          <w:rFonts w:eastAsia="Times New Roman" w:cstheme="minorHAnsi"/>
          <w:i w:val="0"/>
          <w:iCs w:val="0"/>
          <w:color w:val="auto"/>
          <w:sz w:val="22"/>
          <w:szCs w:val="22"/>
        </w:rPr>
      </w:pPr>
      <w:bookmarkStart w:id="6" w:name="_Toc131152184"/>
      <w:bookmarkStart w:id="7" w:name="_Toc132186632"/>
      <w:r w:rsidRPr="00827B4D">
        <w:rPr>
          <w:rFonts w:eastAsia="Times New Roman" w:cstheme="minorHAnsi"/>
          <w:i w:val="0"/>
          <w:iCs w:val="0"/>
          <w:color w:val="auto"/>
          <w:sz w:val="22"/>
          <w:szCs w:val="22"/>
        </w:rPr>
        <w:t xml:space="preserve">Grafikon </w:t>
      </w:r>
      <w:r w:rsidRPr="00827B4D">
        <w:rPr>
          <w:rFonts w:cstheme="minorHAnsi"/>
          <w:i w:val="0"/>
          <w:iCs w:val="0"/>
          <w:color w:val="auto"/>
          <w:sz w:val="22"/>
          <w:szCs w:val="22"/>
        </w:rPr>
        <w:fldChar w:fldCharType="begin"/>
      </w:r>
      <w:r w:rsidRPr="00827B4D">
        <w:rPr>
          <w:rFonts w:cstheme="minorHAnsi"/>
          <w:i w:val="0"/>
          <w:iCs w:val="0"/>
          <w:color w:val="auto"/>
          <w:sz w:val="22"/>
          <w:szCs w:val="22"/>
        </w:rPr>
        <w:instrText xml:space="preserve"> SEQ Grafikon \* ARABIC </w:instrText>
      </w:r>
      <w:r w:rsidRPr="00827B4D">
        <w:rPr>
          <w:rFonts w:cstheme="minorHAnsi"/>
          <w:i w:val="0"/>
          <w:iCs w:val="0"/>
          <w:color w:val="auto"/>
          <w:sz w:val="22"/>
          <w:szCs w:val="22"/>
        </w:rPr>
        <w:fldChar w:fldCharType="separate"/>
      </w:r>
      <w:r w:rsidRPr="00827B4D">
        <w:rPr>
          <w:rFonts w:cstheme="minorHAnsi"/>
          <w:i w:val="0"/>
          <w:iCs w:val="0"/>
          <w:noProof/>
          <w:color w:val="auto"/>
          <w:sz w:val="22"/>
          <w:szCs w:val="22"/>
        </w:rPr>
        <w:t>2</w:t>
      </w:r>
      <w:r w:rsidRPr="00827B4D">
        <w:rPr>
          <w:rFonts w:cstheme="minorHAnsi"/>
          <w:i w:val="0"/>
          <w:iCs w:val="0"/>
          <w:color w:val="auto"/>
          <w:sz w:val="22"/>
          <w:szCs w:val="22"/>
        </w:rPr>
        <w:fldChar w:fldCharType="end"/>
      </w:r>
      <w:r w:rsidRPr="00827B4D">
        <w:rPr>
          <w:rFonts w:eastAsia="Times New Roman" w:cstheme="minorHAnsi"/>
          <w:i w:val="0"/>
          <w:iCs w:val="0"/>
          <w:color w:val="auto"/>
          <w:sz w:val="22"/>
          <w:szCs w:val="22"/>
        </w:rPr>
        <w:t>. Dobna struktura ispitanika</w:t>
      </w:r>
      <w:bookmarkEnd w:id="6"/>
      <w:bookmarkEnd w:id="7"/>
    </w:p>
    <w:p w:rsidR="00827B4D" w:rsidRPr="00827B4D" w:rsidRDefault="00827B4D" w:rsidP="00827B4D">
      <w:pPr>
        <w:spacing w:line="360" w:lineRule="auto"/>
        <w:jc w:val="both"/>
        <w:rPr>
          <w:rFonts w:eastAsia="Times New Roman" w:cstheme="minorHAnsi"/>
        </w:rPr>
      </w:pPr>
      <w:r w:rsidRPr="00827B4D">
        <w:rPr>
          <w:rFonts w:cstheme="minorHAnsi"/>
          <w:noProof/>
        </w:rPr>
        <w:drawing>
          <wp:inline distT="0" distB="0" distL="0" distR="0" wp14:anchorId="4CCA9D14" wp14:editId="13F8F48A">
            <wp:extent cx="3451860" cy="2270760"/>
            <wp:effectExtent l="0" t="0" r="15240" b="15240"/>
            <wp:docPr id="8" name="Grafikon 8">
              <a:extLst xmlns:a="http://schemas.openxmlformats.org/drawingml/2006/main">
                <a:ext uri="{FF2B5EF4-FFF2-40B4-BE49-F238E27FC236}">
                  <a16:creationId xmlns:a16="http://schemas.microsoft.com/office/drawing/2014/main" id="{C739B982-A982-439A-805F-FAE721DBD57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827B4D" w:rsidRPr="00827B4D" w:rsidRDefault="00827B4D" w:rsidP="00827B4D">
      <w:pPr>
        <w:spacing w:line="360" w:lineRule="auto"/>
        <w:jc w:val="both"/>
        <w:rPr>
          <w:rFonts w:eastAsia="Times New Roman" w:cstheme="minorHAnsi"/>
        </w:rPr>
      </w:pPr>
      <w:r w:rsidRPr="00827B4D">
        <w:rPr>
          <w:rFonts w:eastAsia="Times New Roman" w:cstheme="minorHAnsi"/>
        </w:rPr>
        <w:t>Izvor: Primarno istraživanje</w:t>
      </w:r>
    </w:p>
    <w:p w:rsidR="00827B4D" w:rsidRPr="00827B4D" w:rsidRDefault="00827B4D" w:rsidP="00827B4D">
      <w:pPr>
        <w:spacing w:line="360" w:lineRule="auto"/>
        <w:jc w:val="both"/>
        <w:rPr>
          <w:rFonts w:eastAsia="Times New Roman" w:cstheme="minorHAnsi"/>
        </w:rPr>
      </w:pPr>
      <w:r w:rsidRPr="00827B4D">
        <w:rPr>
          <w:rFonts w:eastAsia="Times New Roman" w:cstheme="minorHAnsi"/>
        </w:rPr>
        <w:t xml:space="preserve">Prema obrazovnoj strukturi zaposlenika (grafikon 3), njih 73 (63%) završilo je diplomski studij. Njih 27 (23%) ima završen preddiplomski studij. Slijede ispitanici sa završenim srednjoškolskim obrazovanjem u trajanju 4 ili više godina, njih 15 (14%). Niti jedan ispitanik ankete nema završenu samo osnovnu školu kao niti poslijediplomski specijalistički studij ili poslijediplomski znanstveni magisterijski ili doktorski studij. </w:t>
      </w:r>
    </w:p>
    <w:p w:rsidR="00827B4D" w:rsidRPr="00827B4D" w:rsidRDefault="00827B4D" w:rsidP="00827B4D">
      <w:pPr>
        <w:pStyle w:val="Caption"/>
        <w:keepNext/>
        <w:spacing w:line="360" w:lineRule="auto"/>
        <w:jc w:val="both"/>
        <w:rPr>
          <w:rFonts w:eastAsia="Times New Roman" w:cstheme="minorHAnsi"/>
          <w:i w:val="0"/>
          <w:iCs w:val="0"/>
          <w:color w:val="auto"/>
          <w:sz w:val="22"/>
          <w:szCs w:val="22"/>
        </w:rPr>
      </w:pPr>
      <w:bookmarkStart w:id="8" w:name="_Toc131152185"/>
      <w:bookmarkStart w:id="9" w:name="_Toc132186633"/>
      <w:r w:rsidRPr="00827B4D">
        <w:rPr>
          <w:rFonts w:eastAsia="Times New Roman" w:cstheme="minorHAnsi"/>
          <w:i w:val="0"/>
          <w:iCs w:val="0"/>
          <w:color w:val="auto"/>
          <w:sz w:val="22"/>
          <w:szCs w:val="22"/>
        </w:rPr>
        <w:lastRenderedPageBreak/>
        <w:t xml:space="preserve">Grafikon </w:t>
      </w:r>
      <w:r w:rsidRPr="00827B4D">
        <w:rPr>
          <w:rFonts w:cstheme="minorHAnsi"/>
          <w:i w:val="0"/>
          <w:iCs w:val="0"/>
          <w:color w:val="auto"/>
          <w:sz w:val="22"/>
          <w:szCs w:val="22"/>
        </w:rPr>
        <w:fldChar w:fldCharType="begin"/>
      </w:r>
      <w:r w:rsidRPr="00827B4D">
        <w:rPr>
          <w:rFonts w:cstheme="minorHAnsi"/>
          <w:i w:val="0"/>
          <w:iCs w:val="0"/>
          <w:color w:val="auto"/>
          <w:sz w:val="22"/>
          <w:szCs w:val="22"/>
        </w:rPr>
        <w:instrText xml:space="preserve"> SEQ Grafikon \* ARABIC </w:instrText>
      </w:r>
      <w:r w:rsidRPr="00827B4D">
        <w:rPr>
          <w:rFonts w:cstheme="minorHAnsi"/>
          <w:i w:val="0"/>
          <w:iCs w:val="0"/>
          <w:color w:val="auto"/>
          <w:sz w:val="22"/>
          <w:szCs w:val="22"/>
        </w:rPr>
        <w:fldChar w:fldCharType="separate"/>
      </w:r>
      <w:r w:rsidRPr="00827B4D">
        <w:rPr>
          <w:rFonts w:cstheme="minorHAnsi"/>
          <w:i w:val="0"/>
          <w:iCs w:val="0"/>
          <w:noProof/>
          <w:color w:val="auto"/>
          <w:sz w:val="22"/>
          <w:szCs w:val="22"/>
        </w:rPr>
        <w:t>3</w:t>
      </w:r>
      <w:r w:rsidRPr="00827B4D">
        <w:rPr>
          <w:rFonts w:cstheme="minorHAnsi"/>
          <w:i w:val="0"/>
          <w:iCs w:val="0"/>
          <w:color w:val="auto"/>
          <w:sz w:val="22"/>
          <w:szCs w:val="22"/>
        </w:rPr>
        <w:fldChar w:fldCharType="end"/>
      </w:r>
      <w:r w:rsidRPr="00827B4D">
        <w:rPr>
          <w:rFonts w:eastAsia="Times New Roman" w:cstheme="minorHAnsi"/>
          <w:i w:val="0"/>
          <w:iCs w:val="0"/>
          <w:color w:val="auto"/>
          <w:sz w:val="22"/>
          <w:szCs w:val="22"/>
        </w:rPr>
        <w:t>. Obrazovna struktura ispitanika</w:t>
      </w:r>
      <w:bookmarkEnd w:id="8"/>
      <w:bookmarkEnd w:id="9"/>
    </w:p>
    <w:p w:rsidR="00827B4D" w:rsidRPr="00827B4D" w:rsidRDefault="00827B4D" w:rsidP="00827B4D">
      <w:pPr>
        <w:spacing w:line="360" w:lineRule="auto"/>
        <w:jc w:val="both"/>
        <w:rPr>
          <w:rFonts w:eastAsia="Times New Roman" w:cstheme="minorHAnsi"/>
        </w:rPr>
      </w:pPr>
      <w:r w:rsidRPr="00827B4D">
        <w:rPr>
          <w:rFonts w:cstheme="minorHAnsi"/>
          <w:noProof/>
        </w:rPr>
        <w:drawing>
          <wp:inline distT="0" distB="0" distL="0" distR="0" wp14:anchorId="50CA17AA" wp14:editId="73FAC42C">
            <wp:extent cx="4572000" cy="2743200"/>
            <wp:effectExtent l="0" t="0" r="0" b="0"/>
            <wp:docPr id="6" name="Grafikon 6">
              <a:extLst xmlns:a="http://schemas.openxmlformats.org/drawingml/2006/main">
                <a:ext uri="{FF2B5EF4-FFF2-40B4-BE49-F238E27FC236}">
                  <a16:creationId xmlns:a16="http://schemas.microsoft.com/office/drawing/2014/main" id="{CA0FF6EA-F575-E73D-9F8A-BDC545413A5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27B4D" w:rsidRPr="00827B4D" w:rsidRDefault="00827B4D" w:rsidP="00827B4D">
      <w:pPr>
        <w:spacing w:line="360" w:lineRule="auto"/>
        <w:jc w:val="both"/>
        <w:rPr>
          <w:rFonts w:eastAsia="Times New Roman" w:cstheme="minorHAnsi"/>
        </w:rPr>
      </w:pPr>
      <w:r w:rsidRPr="00827B4D">
        <w:rPr>
          <w:rFonts w:eastAsia="Times New Roman" w:cstheme="minorHAnsi"/>
        </w:rPr>
        <w:t>Izvor: Primarno istraživanje</w:t>
      </w:r>
    </w:p>
    <w:p w:rsidR="00827B4D" w:rsidRPr="00827B4D" w:rsidRDefault="00827B4D" w:rsidP="00827B4D">
      <w:pPr>
        <w:spacing w:line="360" w:lineRule="auto"/>
        <w:jc w:val="both"/>
        <w:rPr>
          <w:rFonts w:eastAsia="Times New Roman" w:cstheme="minorHAnsi"/>
        </w:rPr>
      </w:pPr>
    </w:p>
    <w:p w:rsidR="00827B4D" w:rsidRPr="00827B4D" w:rsidRDefault="00827B4D" w:rsidP="00827B4D">
      <w:pPr>
        <w:spacing w:line="360" w:lineRule="auto"/>
        <w:jc w:val="both"/>
        <w:rPr>
          <w:rFonts w:eastAsia="Times New Roman" w:cstheme="minorHAnsi"/>
        </w:rPr>
      </w:pPr>
      <w:r w:rsidRPr="00827B4D">
        <w:rPr>
          <w:rFonts w:eastAsia="Times New Roman" w:cstheme="minorHAnsi"/>
        </w:rPr>
        <w:t>Grafikon 4 prikazuje trenutni radni status ispitanika. Isti nam ukazuje kako je 103 ispitanika, odnosno 89%, trenutno zaposleno. Šestero ispitanika (5%)  u trenutku ispunjavanja ankete još studira, petero ispitanika (4%) radi preko studentskog servisa, dok je njih dvoje (2%) trenutno nezaposleno.</w:t>
      </w:r>
    </w:p>
    <w:p w:rsidR="00827B4D" w:rsidRPr="00827B4D" w:rsidRDefault="00827B4D" w:rsidP="00827B4D">
      <w:pPr>
        <w:pStyle w:val="Caption"/>
        <w:keepNext/>
        <w:spacing w:line="360" w:lineRule="auto"/>
        <w:jc w:val="both"/>
        <w:rPr>
          <w:rFonts w:eastAsia="Times New Roman" w:cstheme="minorHAnsi"/>
          <w:i w:val="0"/>
          <w:iCs w:val="0"/>
          <w:color w:val="auto"/>
          <w:sz w:val="22"/>
          <w:szCs w:val="22"/>
        </w:rPr>
      </w:pPr>
      <w:bookmarkStart w:id="10" w:name="_Toc131152186"/>
      <w:bookmarkStart w:id="11" w:name="_Toc132186634"/>
      <w:r w:rsidRPr="00827B4D">
        <w:rPr>
          <w:rFonts w:eastAsia="Times New Roman" w:cstheme="minorHAnsi"/>
          <w:i w:val="0"/>
          <w:iCs w:val="0"/>
          <w:color w:val="auto"/>
          <w:sz w:val="22"/>
          <w:szCs w:val="22"/>
        </w:rPr>
        <w:t xml:space="preserve">Grafikon </w:t>
      </w:r>
      <w:r w:rsidRPr="00827B4D">
        <w:rPr>
          <w:rFonts w:cstheme="minorHAnsi"/>
          <w:i w:val="0"/>
          <w:iCs w:val="0"/>
          <w:color w:val="auto"/>
          <w:sz w:val="22"/>
          <w:szCs w:val="22"/>
        </w:rPr>
        <w:fldChar w:fldCharType="begin"/>
      </w:r>
      <w:r w:rsidRPr="00827B4D">
        <w:rPr>
          <w:rFonts w:cstheme="minorHAnsi"/>
          <w:i w:val="0"/>
          <w:iCs w:val="0"/>
          <w:color w:val="auto"/>
          <w:sz w:val="22"/>
          <w:szCs w:val="22"/>
        </w:rPr>
        <w:instrText xml:space="preserve"> SEQ Grafikon \* ARABIC </w:instrText>
      </w:r>
      <w:r w:rsidRPr="00827B4D">
        <w:rPr>
          <w:rFonts w:cstheme="minorHAnsi"/>
          <w:i w:val="0"/>
          <w:iCs w:val="0"/>
          <w:color w:val="auto"/>
          <w:sz w:val="22"/>
          <w:szCs w:val="22"/>
        </w:rPr>
        <w:fldChar w:fldCharType="separate"/>
      </w:r>
      <w:r w:rsidRPr="00827B4D">
        <w:rPr>
          <w:rFonts w:cstheme="minorHAnsi"/>
          <w:i w:val="0"/>
          <w:iCs w:val="0"/>
          <w:noProof/>
          <w:color w:val="auto"/>
          <w:sz w:val="22"/>
          <w:szCs w:val="22"/>
        </w:rPr>
        <w:t>4</w:t>
      </w:r>
      <w:r w:rsidRPr="00827B4D">
        <w:rPr>
          <w:rFonts w:cstheme="minorHAnsi"/>
          <w:i w:val="0"/>
          <w:iCs w:val="0"/>
          <w:color w:val="auto"/>
          <w:sz w:val="22"/>
          <w:szCs w:val="22"/>
        </w:rPr>
        <w:fldChar w:fldCharType="end"/>
      </w:r>
      <w:r w:rsidRPr="00827B4D">
        <w:rPr>
          <w:rFonts w:eastAsia="Times New Roman" w:cstheme="minorHAnsi"/>
          <w:i w:val="0"/>
          <w:iCs w:val="0"/>
          <w:color w:val="auto"/>
          <w:sz w:val="22"/>
          <w:szCs w:val="22"/>
        </w:rPr>
        <w:t>. Trenutni radni status zaposlenika</w:t>
      </w:r>
      <w:bookmarkEnd w:id="10"/>
      <w:bookmarkEnd w:id="11"/>
    </w:p>
    <w:p w:rsidR="00827B4D" w:rsidRPr="00827B4D" w:rsidRDefault="00827B4D" w:rsidP="00827B4D">
      <w:pPr>
        <w:spacing w:line="360" w:lineRule="auto"/>
        <w:jc w:val="both"/>
        <w:rPr>
          <w:rFonts w:eastAsia="Times New Roman" w:cstheme="minorHAnsi"/>
        </w:rPr>
      </w:pPr>
      <w:r w:rsidRPr="00827B4D">
        <w:rPr>
          <w:rFonts w:cstheme="minorHAnsi"/>
          <w:noProof/>
        </w:rPr>
        <w:drawing>
          <wp:inline distT="0" distB="0" distL="0" distR="0" wp14:anchorId="7644D001" wp14:editId="48ECB8AA">
            <wp:extent cx="4572000" cy="2743200"/>
            <wp:effectExtent l="0" t="0" r="0" b="0"/>
            <wp:docPr id="7" name="Grafikon 7">
              <a:extLst xmlns:a="http://schemas.openxmlformats.org/drawingml/2006/main">
                <a:ext uri="{FF2B5EF4-FFF2-40B4-BE49-F238E27FC236}">
                  <a16:creationId xmlns:a16="http://schemas.microsoft.com/office/drawing/2014/main" id="{4A401822-4063-A45D-B584-8036E94E771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27B4D" w:rsidRPr="00827B4D" w:rsidRDefault="00827B4D" w:rsidP="00827B4D">
      <w:pPr>
        <w:spacing w:line="360" w:lineRule="auto"/>
        <w:jc w:val="both"/>
        <w:rPr>
          <w:rFonts w:eastAsia="Times New Roman" w:cstheme="minorHAnsi"/>
        </w:rPr>
      </w:pPr>
      <w:r w:rsidRPr="00827B4D">
        <w:rPr>
          <w:rFonts w:eastAsia="Times New Roman" w:cstheme="minorHAnsi"/>
        </w:rPr>
        <w:t>Izvor: Primarno istraživanje</w:t>
      </w:r>
    </w:p>
    <w:p w:rsidR="00827B4D" w:rsidRPr="00827B4D" w:rsidRDefault="00827B4D" w:rsidP="00827B4D">
      <w:pPr>
        <w:spacing w:line="360" w:lineRule="auto"/>
        <w:jc w:val="both"/>
        <w:rPr>
          <w:rFonts w:eastAsia="Times New Roman" w:cstheme="minorHAnsi"/>
        </w:rPr>
      </w:pPr>
      <w:r w:rsidRPr="00827B4D">
        <w:rPr>
          <w:rFonts w:eastAsia="Times New Roman" w:cstheme="minorHAnsi"/>
        </w:rPr>
        <w:lastRenderedPageBreak/>
        <w:t xml:space="preserve">Nakon završenog prvog dijela upitnika u kojem su se ispitivala sociodemografska obilježja ispitanika, uslijedila su dva pitanja otvorenog tipa koja su se odnosila na stavove ispitanika o provođenju digitalne transformacije na njihovom trenutnom radnom mjestu. </w:t>
      </w:r>
    </w:p>
    <w:p w:rsidR="00827B4D" w:rsidRPr="00827B4D" w:rsidRDefault="00827B4D" w:rsidP="00827B4D">
      <w:pPr>
        <w:spacing w:line="360" w:lineRule="auto"/>
        <w:jc w:val="both"/>
        <w:rPr>
          <w:rFonts w:eastAsia="Times New Roman" w:cstheme="minorHAnsi"/>
          <w:i/>
          <w:iCs/>
        </w:rPr>
      </w:pPr>
      <w:r w:rsidRPr="00827B4D">
        <w:rPr>
          <w:rFonts w:eastAsia="Times New Roman" w:cstheme="minorHAnsi"/>
        </w:rPr>
        <w:t>Na pitanje koje glasi: “Ukoliko ste zaposleni, primjećujete li da je poduzeće u kojem trenutno radite uspješno provelo ili provodi digitalnu transformaciju?”</w:t>
      </w:r>
      <w:r w:rsidRPr="00827B4D">
        <w:rPr>
          <w:rFonts w:eastAsia="Times New Roman" w:cstheme="minorHAnsi"/>
          <w:i/>
          <w:iCs/>
        </w:rPr>
        <w:t xml:space="preserve">, </w:t>
      </w:r>
      <w:r w:rsidRPr="00827B4D">
        <w:rPr>
          <w:rFonts w:eastAsia="Times New Roman" w:cstheme="minorHAnsi"/>
        </w:rPr>
        <w:t xml:space="preserve">njih 95 (82%) odgovorilo je pozitivno, odnosno primjećuju da njihovo trenutno poduzeće djelomično ili uspješno provodi ili je već uspješno provelo digitalnu transformaciju poslovanja. Desetero ispitanika (9%) odgovorilo je kako za sada ne primjećuju provođenje iste. Osmero trenutno ne zaposlenih ispitanika (7%) nije odgovorilo na postavljeno pitanje, dok je troje (2%) ispitanika na postavljeno pitanje ostalo suzdržano. Slijedeće pitanje bilo je namijenjeno za trenutno nezaposlene osobe, bilo da su još u procesu studiranja, bilo da su nezaposleni, te je glasilo: “Ukoliko trenutno niste zaposleni, da možete birati, biste li odabrali rad u poduzeću koje je digitaliziralo svoje poslovne procese?” Obzirom da su anketu ispunjavale dvije nezaposlene osobe te šestero trenutno nezaposlenih studenata, iste su odgovorile potvrdno, odnosno kako bi, da imaju izbora, svakako odabrali digitalizirano poduzeće. Također, tu se susrećemo i sa odgovorima poput “iako sam trenutno zaposlena, svakako bih opet odabrala rad u digitaliziranom poduzeću”, “zaposlena sam, ali bih se prebacila u poduzeće  koje digitalizira svoje poslovanje” i slično. </w:t>
      </w:r>
    </w:p>
    <w:p w:rsidR="00827B4D" w:rsidRPr="00827B4D" w:rsidRDefault="00827B4D" w:rsidP="00827B4D">
      <w:pPr>
        <w:spacing w:line="360" w:lineRule="auto"/>
        <w:jc w:val="both"/>
        <w:rPr>
          <w:rFonts w:eastAsia="Times New Roman" w:cstheme="minorHAnsi"/>
        </w:rPr>
      </w:pPr>
      <w:r w:rsidRPr="00827B4D">
        <w:rPr>
          <w:rFonts w:eastAsia="Times New Roman" w:cstheme="minorHAnsi"/>
        </w:rPr>
        <w:t xml:space="preserve">Dva anketna pitanja napravljena su kao mogućnost višestrukog odabira gdje se, u prvom pitanju ispitivalo ispitanike koliko se često koriste novom tehnologijom i internetom, a u drugom pitanju što za ispitanike određuje kvalitetu proizvoda. </w:t>
      </w:r>
    </w:p>
    <w:p w:rsidR="00827B4D" w:rsidRPr="00827B4D" w:rsidRDefault="00827B4D" w:rsidP="00827B4D">
      <w:pPr>
        <w:spacing w:line="360" w:lineRule="auto"/>
        <w:jc w:val="both"/>
        <w:rPr>
          <w:rFonts w:eastAsia="Times New Roman" w:cstheme="minorHAnsi"/>
        </w:rPr>
      </w:pPr>
      <w:r w:rsidRPr="00827B4D">
        <w:rPr>
          <w:rFonts w:eastAsia="Times New Roman" w:cstheme="minorHAnsi"/>
        </w:rPr>
        <w:t>Preko 98% ispitanika odgovorilo je kako svakodnevno koristi nove tehnologije i internet, a svega manje od 2% ispitanika iste koristi tek nekoliko puta tjedno. Zatim je uslijedilo drugo pitanje višestrukog odabira gdje se od ispitanika tražilo da između ponuđenih odgovora navedu jedan ili više onih što za njih određuje kvalitetu proizvoda. Između redom ponuđenih odgovora: cijena, pouzdanost, dizajn, vrijeme isporuke, sve navedeno i ostalo, 78% ispitanika odgovorilo je kako je sve navedeno važno za kvalitetu proizvoda. Nadalje, ispitanici su naveli kako 20% kvalitete proizvoda određuje pouzdanost istoga, 14% cijena i vrijeme isporuke te 10% dizajn proizvoda. Jedan je ispitanik, osim ponuđenih odgovora, naveo kako je i preporuka proizvoda važna odrednica kvalitete istoga.</w:t>
      </w:r>
    </w:p>
    <w:p w:rsidR="00827B4D" w:rsidRPr="00827B4D" w:rsidRDefault="00827B4D" w:rsidP="00827B4D">
      <w:pPr>
        <w:spacing w:line="360" w:lineRule="auto"/>
        <w:jc w:val="both"/>
        <w:rPr>
          <w:rFonts w:eastAsia="Times New Roman" w:cstheme="minorHAnsi"/>
        </w:rPr>
      </w:pPr>
      <w:r w:rsidRPr="00827B4D">
        <w:rPr>
          <w:rFonts w:eastAsia="Times New Roman" w:cstheme="minorHAnsi"/>
        </w:rPr>
        <w:t xml:space="preserve">Slijedeća pitanja u anketnom su upitniku oblikovana Likertovom skalom gdje ispitanici brojevima od 1 do 5 (1 = u potpunosti se ne slažem, 2 = ne slažem se, 3 = niti se slažem, niti se ne slažem, 4 = slažem se, 5 = u potpunosti se slažem) iznose svoje slaganje s određenom tvrdnjom. </w:t>
      </w:r>
    </w:p>
    <w:p w:rsidR="00827B4D" w:rsidRPr="00827B4D" w:rsidRDefault="00827B4D" w:rsidP="00827B4D">
      <w:pPr>
        <w:spacing w:line="360" w:lineRule="auto"/>
        <w:jc w:val="both"/>
        <w:rPr>
          <w:rFonts w:eastAsia="Times New Roman" w:cstheme="minorHAnsi"/>
          <w:i/>
          <w:iCs/>
        </w:rPr>
      </w:pPr>
      <w:r w:rsidRPr="00827B4D">
        <w:rPr>
          <w:rFonts w:eastAsia="Times New Roman" w:cstheme="minorHAnsi"/>
        </w:rPr>
        <w:t>U tablici broj 2 prikazan je stupanj slaganja s određenim tvrdnjama koja se odnose na digitalnu transformaciju.</w:t>
      </w:r>
    </w:p>
    <w:p w:rsidR="00827B4D" w:rsidRPr="00827B4D" w:rsidRDefault="00827B4D" w:rsidP="00827B4D">
      <w:pPr>
        <w:pStyle w:val="Caption"/>
        <w:keepNext/>
        <w:spacing w:line="360" w:lineRule="auto"/>
        <w:jc w:val="both"/>
        <w:rPr>
          <w:rFonts w:eastAsia="Times New Roman" w:cstheme="minorHAnsi"/>
          <w:i w:val="0"/>
          <w:iCs w:val="0"/>
          <w:color w:val="auto"/>
          <w:sz w:val="22"/>
          <w:szCs w:val="22"/>
        </w:rPr>
      </w:pPr>
      <w:bookmarkStart w:id="12" w:name="_Toc131152171"/>
      <w:bookmarkStart w:id="13" w:name="_Toc132186621"/>
      <w:r w:rsidRPr="00827B4D">
        <w:rPr>
          <w:rFonts w:eastAsia="Times New Roman" w:cstheme="minorHAnsi"/>
          <w:i w:val="0"/>
          <w:iCs w:val="0"/>
          <w:color w:val="auto"/>
          <w:sz w:val="22"/>
          <w:szCs w:val="22"/>
        </w:rPr>
        <w:lastRenderedPageBreak/>
        <w:t xml:space="preserve">Tablica </w:t>
      </w:r>
      <w:r w:rsidRPr="00827B4D">
        <w:rPr>
          <w:rFonts w:cstheme="minorHAnsi"/>
          <w:i w:val="0"/>
          <w:iCs w:val="0"/>
          <w:color w:val="auto"/>
          <w:sz w:val="22"/>
          <w:szCs w:val="22"/>
        </w:rPr>
        <w:fldChar w:fldCharType="begin"/>
      </w:r>
      <w:r w:rsidRPr="00827B4D">
        <w:rPr>
          <w:rFonts w:cstheme="minorHAnsi"/>
          <w:i w:val="0"/>
          <w:iCs w:val="0"/>
          <w:color w:val="auto"/>
          <w:sz w:val="22"/>
          <w:szCs w:val="22"/>
        </w:rPr>
        <w:instrText xml:space="preserve"> SEQ Tablica \* ARABIC </w:instrText>
      </w:r>
      <w:r w:rsidRPr="00827B4D">
        <w:rPr>
          <w:rFonts w:cstheme="minorHAnsi"/>
          <w:i w:val="0"/>
          <w:iCs w:val="0"/>
          <w:color w:val="auto"/>
          <w:sz w:val="22"/>
          <w:szCs w:val="22"/>
        </w:rPr>
        <w:fldChar w:fldCharType="separate"/>
      </w:r>
      <w:r w:rsidRPr="00827B4D">
        <w:rPr>
          <w:rFonts w:cstheme="minorHAnsi"/>
          <w:i w:val="0"/>
          <w:iCs w:val="0"/>
          <w:noProof/>
          <w:color w:val="auto"/>
          <w:sz w:val="22"/>
          <w:szCs w:val="22"/>
        </w:rPr>
        <w:t>2</w:t>
      </w:r>
      <w:r w:rsidRPr="00827B4D">
        <w:rPr>
          <w:rFonts w:cstheme="minorHAnsi"/>
          <w:i w:val="0"/>
          <w:iCs w:val="0"/>
          <w:color w:val="auto"/>
          <w:sz w:val="22"/>
          <w:szCs w:val="22"/>
        </w:rPr>
        <w:fldChar w:fldCharType="end"/>
      </w:r>
      <w:r w:rsidRPr="00827B4D">
        <w:rPr>
          <w:rFonts w:eastAsia="Times New Roman" w:cstheme="minorHAnsi"/>
          <w:i w:val="0"/>
          <w:iCs w:val="0"/>
          <w:color w:val="auto"/>
          <w:sz w:val="22"/>
          <w:szCs w:val="22"/>
        </w:rPr>
        <w:t>: Popis tvrdnji korištenih u istraživanju</w:t>
      </w:r>
      <w:bookmarkEnd w:id="12"/>
      <w:bookmarkEnd w:id="13"/>
      <w:r w:rsidRPr="00827B4D">
        <w:rPr>
          <w:rFonts w:eastAsia="Times New Roman" w:cstheme="minorHAnsi"/>
          <w:i w:val="0"/>
          <w:iCs w:val="0"/>
          <w:color w:val="auto"/>
          <w:sz w:val="22"/>
          <w:szCs w:val="22"/>
        </w:rPr>
        <w:t xml:space="preserve"> </w:t>
      </w:r>
    </w:p>
    <w:tbl>
      <w:tblPr>
        <w:tblStyle w:val="TableGrid"/>
        <w:tblW w:w="9183" w:type="dxa"/>
        <w:tblLayout w:type="fixed"/>
        <w:tblLook w:val="06A0" w:firstRow="1" w:lastRow="0" w:firstColumn="1" w:lastColumn="0" w:noHBand="1" w:noVBand="1"/>
      </w:tblPr>
      <w:tblGrid>
        <w:gridCol w:w="4920"/>
        <w:gridCol w:w="765"/>
        <w:gridCol w:w="750"/>
        <w:gridCol w:w="855"/>
        <w:gridCol w:w="900"/>
        <w:gridCol w:w="993"/>
      </w:tblGrid>
      <w:tr w:rsidR="00827B4D" w:rsidRPr="00827B4D" w:rsidTr="00145161">
        <w:trPr>
          <w:trHeight w:val="330"/>
        </w:trPr>
        <w:tc>
          <w:tcPr>
            <w:tcW w:w="4920" w:type="dxa"/>
          </w:tcPr>
          <w:p w:rsidR="00827B4D" w:rsidRPr="00827B4D" w:rsidRDefault="00827B4D" w:rsidP="00827B4D">
            <w:pPr>
              <w:spacing w:line="360" w:lineRule="auto"/>
              <w:jc w:val="both"/>
              <w:rPr>
                <w:rFonts w:eastAsia="Times New Roman" w:cstheme="minorHAnsi"/>
                <w:i/>
                <w:iCs/>
                <w:color w:val="202124"/>
              </w:rPr>
            </w:pPr>
          </w:p>
        </w:tc>
        <w:tc>
          <w:tcPr>
            <w:tcW w:w="765" w:type="dxa"/>
          </w:tcPr>
          <w:p w:rsidR="00827B4D" w:rsidRPr="00827B4D" w:rsidRDefault="00827B4D" w:rsidP="00827B4D">
            <w:pPr>
              <w:spacing w:line="360" w:lineRule="auto"/>
              <w:jc w:val="center"/>
              <w:rPr>
                <w:rFonts w:eastAsia="Times New Roman" w:cstheme="minorHAnsi"/>
                <w:i/>
                <w:iCs/>
                <w:color w:val="202124"/>
              </w:rPr>
            </w:pPr>
            <w:r w:rsidRPr="00827B4D">
              <w:rPr>
                <w:rFonts w:eastAsia="Times New Roman" w:cstheme="minorHAnsi"/>
                <w:color w:val="202124"/>
              </w:rPr>
              <w:t>1</w:t>
            </w:r>
          </w:p>
        </w:tc>
        <w:tc>
          <w:tcPr>
            <w:tcW w:w="750" w:type="dxa"/>
          </w:tcPr>
          <w:p w:rsidR="00827B4D" w:rsidRPr="00827B4D" w:rsidRDefault="00827B4D" w:rsidP="00827B4D">
            <w:pPr>
              <w:spacing w:line="360" w:lineRule="auto"/>
              <w:jc w:val="center"/>
              <w:rPr>
                <w:rFonts w:eastAsia="Times New Roman" w:cstheme="minorHAnsi"/>
                <w:color w:val="202124"/>
              </w:rPr>
            </w:pPr>
            <w:r w:rsidRPr="00827B4D">
              <w:rPr>
                <w:rFonts w:eastAsia="Times New Roman" w:cstheme="minorHAnsi"/>
                <w:color w:val="202124"/>
              </w:rPr>
              <w:t>2</w:t>
            </w:r>
          </w:p>
        </w:tc>
        <w:tc>
          <w:tcPr>
            <w:tcW w:w="855" w:type="dxa"/>
          </w:tcPr>
          <w:p w:rsidR="00827B4D" w:rsidRPr="00827B4D" w:rsidRDefault="00827B4D" w:rsidP="00827B4D">
            <w:pPr>
              <w:spacing w:line="360" w:lineRule="auto"/>
              <w:jc w:val="center"/>
              <w:rPr>
                <w:rFonts w:eastAsia="Times New Roman" w:cstheme="minorHAnsi"/>
                <w:color w:val="202124"/>
              </w:rPr>
            </w:pPr>
            <w:r w:rsidRPr="00827B4D">
              <w:rPr>
                <w:rFonts w:eastAsia="Times New Roman" w:cstheme="minorHAnsi"/>
                <w:color w:val="202124"/>
              </w:rPr>
              <w:t>3</w:t>
            </w:r>
          </w:p>
        </w:tc>
        <w:tc>
          <w:tcPr>
            <w:tcW w:w="900" w:type="dxa"/>
          </w:tcPr>
          <w:p w:rsidR="00827B4D" w:rsidRPr="00827B4D" w:rsidRDefault="00827B4D" w:rsidP="00827B4D">
            <w:pPr>
              <w:spacing w:line="360" w:lineRule="auto"/>
              <w:jc w:val="center"/>
              <w:rPr>
                <w:rFonts w:eastAsia="Times New Roman" w:cstheme="minorHAnsi"/>
                <w:color w:val="202124"/>
              </w:rPr>
            </w:pPr>
            <w:r w:rsidRPr="00827B4D">
              <w:rPr>
                <w:rFonts w:eastAsia="Times New Roman" w:cstheme="minorHAnsi"/>
                <w:color w:val="202124"/>
              </w:rPr>
              <w:t>4</w:t>
            </w:r>
          </w:p>
        </w:tc>
        <w:tc>
          <w:tcPr>
            <w:tcW w:w="993" w:type="dxa"/>
          </w:tcPr>
          <w:p w:rsidR="00827B4D" w:rsidRPr="00827B4D" w:rsidRDefault="00827B4D" w:rsidP="00827B4D">
            <w:pPr>
              <w:spacing w:line="360" w:lineRule="auto"/>
              <w:jc w:val="center"/>
              <w:rPr>
                <w:rFonts w:eastAsia="Times New Roman" w:cstheme="minorHAnsi"/>
                <w:color w:val="202124"/>
              </w:rPr>
            </w:pPr>
            <w:r w:rsidRPr="00827B4D">
              <w:rPr>
                <w:rFonts w:eastAsia="Times New Roman" w:cstheme="minorHAnsi"/>
                <w:color w:val="202124"/>
              </w:rPr>
              <w:t>5</w:t>
            </w:r>
          </w:p>
        </w:tc>
      </w:tr>
      <w:tr w:rsidR="00827B4D" w:rsidRPr="00827B4D" w:rsidTr="00145161">
        <w:trPr>
          <w:trHeight w:val="1275"/>
        </w:trPr>
        <w:tc>
          <w:tcPr>
            <w:tcW w:w="4920" w:type="dxa"/>
          </w:tcPr>
          <w:p w:rsidR="00827B4D" w:rsidRPr="00827B4D" w:rsidRDefault="00827B4D" w:rsidP="00827B4D">
            <w:pPr>
              <w:spacing w:line="360" w:lineRule="auto"/>
              <w:jc w:val="both"/>
              <w:rPr>
                <w:rFonts w:eastAsia="Times New Roman" w:cstheme="minorHAnsi"/>
              </w:rPr>
            </w:pPr>
            <w:r w:rsidRPr="00827B4D">
              <w:rPr>
                <w:rFonts w:eastAsia="Times New Roman" w:cstheme="minorHAnsi"/>
                <w:color w:val="202124"/>
              </w:rPr>
              <w:t>Smatram da definicija pojma digitalna transformacija koja glasi: „digitalna transformacija predstavlja integraciju digitalnih tehnologija u svim područjima poslovanja“ točno objašnjava značenje pojma.</w:t>
            </w:r>
          </w:p>
        </w:tc>
        <w:tc>
          <w:tcPr>
            <w:tcW w:w="765" w:type="dxa"/>
          </w:tcPr>
          <w:p w:rsidR="00827B4D" w:rsidRPr="00827B4D" w:rsidRDefault="00827B4D" w:rsidP="00827B4D">
            <w:pPr>
              <w:spacing w:line="360" w:lineRule="auto"/>
              <w:jc w:val="center"/>
              <w:rPr>
                <w:rFonts w:eastAsia="Times New Roman" w:cstheme="minorHAnsi"/>
                <w:color w:val="202124"/>
              </w:rPr>
            </w:pPr>
            <w:r w:rsidRPr="00827B4D">
              <w:rPr>
                <w:rFonts w:eastAsia="Times New Roman" w:cstheme="minorHAnsi"/>
                <w:color w:val="202124"/>
              </w:rPr>
              <w:t>0</w:t>
            </w:r>
          </w:p>
          <w:p w:rsidR="00827B4D" w:rsidRPr="00827B4D" w:rsidRDefault="00827B4D" w:rsidP="00827B4D">
            <w:pPr>
              <w:spacing w:line="360" w:lineRule="auto"/>
              <w:jc w:val="center"/>
              <w:rPr>
                <w:rFonts w:eastAsia="Times New Roman" w:cstheme="minorHAnsi"/>
                <w:color w:val="202124"/>
              </w:rPr>
            </w:pPr>
            <w:r w:rsidRPr="00827B4D">
              <w:rPr>
                <w:rFonts w:eastAsia="Times New Roman" w:cstheme="minorHAnsi"/>
                <w:color w:val="202124"/>
              </w:rPr>
              <w:t>0%</w:t>
            </w:r>
          </w:p>
        </w:tc>
        <w:tc>
          <w:tcPr>
            <w:tcW w:w="750" w:type="dxa"/>
          </w:tcPr>
          <w:p w:rsidR="00827B4D" w:rsidRPr="00827B4D" w:rsidRDefault="00827B4D" w:rsidP="00827B4D">
            <w:pPr>
              <w:spacing w:line="360" w:lineRule="auto"/>
              <w:jc w:val="center"/>
              <w:rPr>
                <w:rFonts w:eastAsia="Times New Roman" w:cstheme="minorHAnsi"/>
                <w:color w:val="202124"/>
              </w:rPr>
            </w:pPr>
            <w:r w:rsidRPr="00827B4D">
              <w:rPr>
                <w:rFonts w:eastAsia="Times New Roman" w:cstheme="minorHAnsi"/>
                <w:color w:val="202124"/>
              </w:rPr>
              <w:t>1</w:t>
            </w:r>
          </w:p>
          <w:p w:rsidR="00827B4D" w:rsidRPr="00827B4D" w:rsidRDefault="00827B4D" w:rsidP="00827B4D">
            <w:pPr>
              <w:spacing w:line="360" w:lineRule="auto"/>
              <w:jc w:val="center"/>
              <w:rPr>
                <w:rFonts w:eastAsia="Times New Roman" w:cstheme="minorHAnsi"/>
                <w:color w:val="202124"/>
              </w:rPr>
            </w:pPr>
            <w:r w:rsidRPr="00827B4D">
              <w:rPr>
                <w:rFonts w:eastAsia="Times New Roman" w:cstheme="minorHAnsi"/>
                <w:color w:val="202124"/>
              </w:rPr>
              <w:t>0,9%</w:t>
            </w:r>
          </w:p>
        </w:tc>
        <w:tc>
          <w:tcPr>
            <w:tcW w:w="855" w:type="dxa"/>
          </w:tcPr>
          <w:p w:rsidR="00827B4D" w:rsidRPr="00827B4D" w:rsidRDefault="00827B4D" w:rsidP="00827B4D">
            <w:pPr>
              <w:spacing w:line="360" w:lineRule="auto"/>
              <w:jc w:val="center"/>
              <w:rPr>
                <w:rFonts w:eastAsia="Times New Roman" w:cstheme="minorHAnsi"/>
                <w:i/>
                <w:iCs/>
                <w:color w:val="202124"/>
              </w:rPr>
            </w:pPr>
            <w:r w:rsidRPr="00827B4D">
              <w:rPr>
                <w:rFonts w:eastAsia="Times New Roman" w:cstheme="minorHAnsi"/>
                <w:color w:val="202124"/>
              </w:rPr>
              <w:t>3</w:t>
            </w:r>
          </w:p>
          <w:p w:rsidR="00827B4D" w:rsidRPr="00827B4D" w:rsidRDefault="00827B4D" w:rsidP="00827B4D">
            <w:pPr>
              <w:spacing w:line="360" w:lineRule="auto"/>
              <w:jc w:val="center"/>
              <w:rPr>
                <w:rFonts w:eastAsia="Times New Roman" w:cstheme="minorHAnsi"/>
                <w:color w:val="202124"/>
              </w:rPr>
            </w:pPr>
            <w:r w:rsidRPr="00827B4D">
              <w:rPr>
                <w:rFonts w:eastAsia="Times New Roman" w:cstheme="minorHAnsi"/>
                <w:color w:val="202124"/>
              </w:rPr>
              <w:t>2,6%</w:t>
            </w:r>
          </w:p>
        </w:tc>
        <w:tc>
          <w:tcPr>
            <w:tcW w:w="900" w:type="dxa"/>
          </w:tcPr>
          <w:p w:rsidR="00827B4D" w:rsidRPr="00827B4D" w:rsidRDefault="00827B4D" w:rsidP="00827B4D">
            <w:pPr>
              <w:spacing w:line="360" w:lineRule="auto"/>
              <w:jc w:val="center"/>
              <w:rPr>
                <w:rFonts w:eastAsia="Times New Roman" w:cstheme="minorHAnsi"/>
                <w:i/>
                <w:iCs/>
                <w:color w:val="202124"/>
              </w:rPr>
            </w:pPr>
            <w:r w:rsidRPr="00827B4D">
              <w:rPr>
                <w:rFonts w:eastAsia="Times New Roman" w:cstheme="minorHAnsi"/>
                <w:color w:val="202124"/>
              </w:rPr>
              <w:t>37</w:t>
            </w:r>
          </w:p>
          <w:p w:rsidR="00827B4D" w:rsidRPr="00827B4D" w:rsidRDefault="00827B4D" w:rsidP="00827B4D">
            <w:pPr>
              <w:spacing w:line="360" w:lineRule="auto"/>
              <w:jc w:val="center"/>
              <w:rPr>
                <w:rFonts w:eastAsia="Times New Roman" w:cstheme="minorHAnsi"/>
                <w:color w:val="202124"/>
              </w:rPr>
            </w:pPr>
            <w:r w:rsidRPr="00827B4D">
              <w:rPr>
                <w:rFonts w:eastAsia="Times New Roman" w:cstheme="minorHAnsi"/>
                <w:color w:val="202124"/>
              </w:rPr>
              <w:t>31,9%</w:t>
            </w:r>
          </w:p>
        </w:tc>
        <w:tc>
          <w:tcPr>
            <w:tcW w:w="993" w:type="dxa"/>
          </w:tcPr>
          <w:p w:rsidR="00827B4D" w:rsidRPr="00827B4D" w:rsidRDefault="00827B4D" w:rsidP="00827B4D">
            <w:pPr>
              <w:spacing w:line="360" w:lineRule="auto"/>
              <w:jc w:val="center"/>
              <w:rPr>
                <w:rFonts w:eastAsia="Times New Roman" w:cstheme="minorHAnsi"/>
                <w:color w:val="202124"/>
              </w:rPr>
            </w:pPr>
            <w:r w:rsidRPr="00827B4D">
              <w:rPr>
                <w:rFonts w:eastAsia="Times New Roman" w:cstheme="minorHAnsi"/>
                <w:color w:val="202124"/>
              </w:rPr>
              <w:t>75</w:t>
            </w:r>
          </w:p>
          <w:p w:rsidR="00827B4D" w:rsidRPr="00827B4D" w:rsidRDefault="00827B4D" w:rsidP="00827B4D">
            <w:pPr>
              <w:spacing w:line="360" w:lineRule="auto"/>
              <w:jc w:val="center"/>
              <w:rPr>
                <w:rFonts w:eastAsia="Times New Roman" w:cstheme="minorHAnsi"/>
                <w:color w:val="202124"/>
              </w:rPr>
            </w:pPr>
            <w:r w:rsidRPr="00827B4D">
              <w:rPr>
                <w:rFonts w:eastAsia="Times New Roman" w:cstheme="minorHAnsi"/>
                <w:color w:val="202124"/>
              </w:rPr>
              <w:t>64,7%</w:t>
            </w:r>
          </w:p>
        </w:tc>
      </w:tr>
      <w:tr w:rsidR="00827B4D" w:rsidRPr="00827B4D" w:rsidTr="00145161">
        <w:trPr>
          <w:trHeight w:val="300"/>
        </w:trPr>
        <w:tc>
          <w:tcPr>
            <w:tcW w:w="4920" w:type="dxa"/>
          </w:tcPr>
          <w:p w:rsidR="00827B4D" w:rsidRPr="00827B4D" w:rsidRDefault="00827B4D" w:rsidP="00827B4D">
            <w:pPr>
              <w:spacing w:line="360" w:lineRule="auto"/>
              <w:jc w:val="both"/>
              <w:rPr>
                <w:rFonts w:eastAsia="Times New Roman" w:cstheme="minorHAnsi"/>
              </w:rPr>
            </w:pPr>
            <w:r w:rsidRPr="00827B4D">
              <w:rPr>
                <w:rFonts w:eastAsia="Times New Roman" w:cstheme="minorHAnsi"/>
                <w:color w:val="202124"/>
              </w:rPr>
              <w:t>Smatram da definicija pojma digitalna transformacija koja glasi: „digitalna transformacija predstavlja radikalnu promjenu načina rada i isporuke vrijednosti potrošačima/kupcima“ točno objašnjava značenje pojma.</w:t>
            </w:r>
          </w:p>
        </w:tc>
        <w:tc>
          <w:tcPr>
            <w:tcW w:w="765" w:type="dxa"/>
          </w:tcPr>
          <w:p w:rsidR="00827B4D" w:rsidRPr="00827B4D" w:rsidRDefault="00827B4D" w:rsidP="00827B4D">
            <w:pPr>
              <w:spacing w:line="360" w:lineRule="auto"/>
              <w:jc w:val="center"/>
              <w:rPr>
                <w:rFonts w:eastAsia="Times New Roman" w:cstheme="minorHAnsi"/>
                <w:color w:val="202124"/>
              </w:rPr>
            </w:pPr>
            <w:r w:rsidRPr="00827B4D">
              <w:rPr>
                <w:rFonts w:eastAsia="Times New Roman" w:cstheme="minorHAnsi"/>
                <w:color w:val="202124"/>
              </w:rPr>
              <w:t>1</w:t>
            </w:r>
          </w:p>
          <w:p w:rsidR="00827B4D" w:rsidRPr="00827B4D" w:rsidRDefault="00827B4D" w:rsidP="00827B4D">
            <w:pPr>
              <w:spacing w:line="360" w:lineRule="auto"/>
              <w:jc w:val="center"/>
              <w:rPr>
                <w:rFonts w:eastAsia="Times New Roman" w:cstheme="minorHAnsi"/>
                <w:color w:val="202124"/>
              </w:rPr>
            </w:pPr>
            <w:r w:rsidRPr="00827B4D">
              <w:rPr>
                <w:rFonts w:eastAsia="Times New Roman" w:cstheme="minorHAnsi"/>
                <w:color w:val="202124"/>
              </w:rPr>
              <w:t>0,9%</w:t>
            </w:r>
          </w:p>
        </w:tc>
        <w:tc>
          <w:tcPr>
            <w:tcW w:w="750" w:type="dxa"/>
          </w:tcPr>
          <w:p w:rsidR="00827B4D" w:rsidRPr="00827B4D" w:rsidRDefault="00827B4D" w:rsidP="00827B4D">
            <w:pPr>
              <w:spacing w:line="360" w:lineRule="auto"/>
              <w:jc w:val="center"/>
              <w:rPr>
                <w:rFonts w:eastAsia="Times New Roman" w:cstheme="minorHAnsi"/>
                <w:color w:val="202124"/>
              </w:rPr>
            </w:pPr>
            <w:r w:rsidRPr="00827B4D">
              <w:rPr>
                <w:rFonts w:eastAsia="Times New Roman" w:cstheme="minorHAnsi"/>
                <w:color w:val="202124"/>
              </w:rPr>
              <w:t>5</w:t>
            </w:r>
          </w:p>
          <w:p w:rsidR="00827B4D" w:rsidRPr="00827B4D" w:rsidRDefault="00827B4D" w:rsidP="00827B4D">
            <w:pPr>
              <w:spacing w:line="360" w:lineRule="auto"/>
              <w:jc w:val="center"/>
              <w:rPr>
                <w:rFonts w:eastAsia="Times New Roman" w:cstheme="minorHAnsi"/>
                <w:color w:val="202124"/>
              </w:rPr>
            </w:pPr>
            <w:r w:rsidRPr="00827B4D">
              <w:rPr>
                <w:rFonts w:eastAsia="Times New Roman" w:cstheme="minorHAnsi"/>
                <w:color w:val="202124"/>
              </w:rPr>
              <w:t>4,3%</w:t>
            </w:r>
          </w:p>
        </w:tc>
        <w:tc>
          <w:tcPr>
            <w:tcW w:w="855" w:type="dxa"/>
          </w:tcPr>
          <w:p w:rsidR="00827B4D" w:rsidRPr="00827B4D" w:rsidRDefault="00827B4D" w:rsidP="00827B4D">
            <w:pPr>
              <w:spacing w:line="360" w:lineRule="auto"/>
              <w:jc w:val="center"/>
              <w:rPr>
                <w:rFonts w:eastAsia="Times New Roman" w:cstheme="minorHAnsi"/>
                <w:color w:val="202124"/>
              </w:rPr>
            </w:pPr>
            <w:r w:rsidRPr="00827B4D">
              <w:rPr>
                <w:rFonts w:eastAsia="Times New Roman" w:cstheme="minorHAnsi"/>
                <w:color w:val="202124"/>
              </w:rPr>
              <w:t>14</w:t>
            </w:r>
          </w:p>
          <w:p w:rsidR="00827B4D" w:rsidRPr="00827B4D" w:rsidRDefault="00827B4D" w:rsidP="00827B4D">
            <w:pPr>
              <w:spacing w:line="360" w:lineRule="auto"/>
              <w:jc w:val="center"/>
              <w:rPr>
                <w:rFonts w:eastAsia="Times New Roman" w:cstheme="minorHAnsi"/>
                <w:color w:val="202124"/>
              </w:rPr>
            </w:pPr>
            <w:r w:rsidRPr="00827B4D">
              <w:rPr>
                <w:rFonts w:eastAsia="Times New Roman" w:cstheme="minorHAnsi"/>
                <w:color w:val="202124"/>
              </w:rPr>
              <w:t>12,1%</w:t>
            </w:r>
          </w:p>
        </w:tc>
        <w:tc>
          <w:tcPr>
            <w:tcW w:w="900" w:type="dxa"/>
          </w:tcPr>
          <w:p w:rsidR="00827B4D" w:rsidRPr="00827B4D" w:rsidRDefault="00827B4D" w:rsidP="00827B4D">
            <w:pPr>
              <w:spacing w:line="360" w:lineRule="auto"/>
              <w:jc w:val="center"/>
              <w:rPr>
                <w:rFonts w:eastAsia="Times New Roman" w:cstheme="minorHAnsi"/>
                <w:color w:val="202124"/>
              </w:rPr>
            </w:pPr>
            <w:r w:rsidRPr="00827B4D">
              <w:rPr>
                <w:rFonts w:eastAsia="Times New Roman" w:cstheme="minorHAnsi"/>
                <w:color w:val="202124"/>
              </w:rPr>
              <w:t>19</w:t>
            </w:r>
          </w:p>
          <w:p w:rsidR="00827B4D" w:rsidRPr="00827B4D" w:rsidRDefault="00827B4D" w:rsidP="00827B4D">
            <w:pPr>
              <w:spacing w:line="360" w:lineRule="auto"/>
              <w:jc w:val="center"/>
              <w:rPr>
                <w:rFonts w:eastAsia="Times New Roman" w:cstheme="minorHAnsi"/>
                <w:color w:val="202124"/>
              </w:rPr>
            </w:pPr>
            <w:r w:rsidRPr="00827B4D">
              <w:rPr>
                <w:rFonts w:eastAsia="Times New Roman" w:cstheme="minorHAnsi"/>
                <w:color w:val="202124"/>
              </w:rPr>
              <w:t>16,4%</w:t>
            </w:r>
          </w:p>
        </w:tc>
        <w:tc>
          <w:tcPr>
            <w:tcW w:w="993" w:type="dxa"/>
          </w:tcPr>
          <w:p w:rsidR="00827B4D" w:rsidRPr="00827B4D" w:rsidRDefault="00827B4D" w:rsidP="00827B4D">
            <w:pPr>
              <w:spacing w:line="360" w:lineRule="auto"/>
              <w:jc w:val="center"/>
              <w:rPr>
                <w:rFonts w:eastAsia="Times New Roman" w:cstheme="minorHAnsi"/>
                <w:color w:val="202124"/>
              </w:rPr>
            </w:pPr>
            <w:r w:rsidRPr="00827B4D">
              <w:rPr>
                <w:rFonts w:eastAsia="Times New Roman" w:cstheme="minorHAnsi"/>
                <w:color w:val="202124"/>
              </w:rPr>
              <w:t>77</w:t>
            </w:r>
          </w:p>
          <w:p w:rsidR="00827B4D" w:rsidRPr="00827B4D" w:rsidRDefault="00827B4D" w:rsidP="00827B4D">
            <w:pPr>
              <w:spacing w:line="360" w:lineRule="auto"/>
              <w:jc w:val="center"/>
              <w:rPr>
                <w:rFonts w:eastAsia="Times New Roman" w:cstheme="minorHAnsi"/>
                <w:color w:val="202124"/>
              </w:rPr>
            </w:pPr>
            <w:r w:rsidRPr="00827B4D">
              <w:rPr>
                <w:rFonts w:eastAsia="Times New Roman" w:cstheme="minorHAnsi"/>
                <w:color w:val="202124"/>
              </w:rPr>
              <w:t>66,4%</w:t>
            </w:r>
          </w:p>
        </w:tc>
      </w:tr>
      <w:tr w:rsidR="00827B4D" w:rsidRPr="00827B4D" w:rsidTr="00145161">
        <w:trPr>
          <w:trHeight w:val="300"/>
        </w:trPr>
        <w:tc>
          <w:tcPr>
            <w:tcW w:w="4920" w:type="dxa"/>
          </w:tcPr>
          <w:p w:rsidR="00827B4D" w:rsidRPr="00827B4D" w:rsidRDefault="00827B4D" w:rsidP="00827B4D">
            <w:pPr>
              <w:spacing w:line="360" w:lineRule="auto"/>
              <w:jc w:val="both"/>
              <w:rPr>
                <w:rFonts w:eastAsia="Times New Roman" w:cstheme="minorHAnsi"/>
              </w:rPr>
            </w:pPr>
            <w:r w:rsidRPr="00827B4D">
              <w:rPr>
                <w:rFonts w:eastAsia="Times New Roman" w:cstheme="minorHAnsi"/>
                <w:color w:val="202124"/>
              </w:rPr>
              <w:t>Smatram da digitalna transformacija omogućuje poduzeću veću konkurentnost na tržištu.</w:t>
            </w:r>
          </w:p>
        </w:tc>
        <w:tc>
          <w:tcPr>
            <w:tcW w:w="765" w:type="dxa"/>
          </w:tcPr>
          <w:p w:rsidR="00827B4D" w:rsidRPr="00827B4D" w:rsidRDefault="00827B4D" w:rsidP="00827B4D">
            <w:pPr>
              <w:spacing w:line="360" w:lineRule="auto"/>
              <w:jc w:val="center"/>
              <w:rPr>
                <w:rFonts w:eastAsia="Times New Roman" w:cstheme="minorHAnsi"/>
                <w:color w:val="202124"/>
              </w:rPr>
            </w:pPr>
            <w:r w:rsidRPr="00827B4D">
              <w:rPr>
                <w:rFonts w:eastAsia="Times New Roman" w:cstheme="minorHAnsi"/>
                <w:color w:val="202124"/>
              </w:rPr>
              <w:t>0</w:t>
            </w:r>
          </w:p>
          <w:p w:rsidR="00827B4D" w:rsidRPr="00827B4D" w:rsidRDefault="00827B4D" w:rsidP="00827B4D">
            <w:pPr>
              <w:spacing w:line="360" w:lineRule="auto"/>
              <w:jc w:val="center"/>
              <w:rPr>
                <w:rFonts w:eastAsia="Times New Roman" w:cstheme="minorHAnsi"/>
                <w:color w:val="202124"/>
              </w:rPr>
            </w:pPr>
            <w:r w:rsidRPr="00827B4D">
              <w:rPr>
                <w:rFonts w:eastAsia="Times New Roman" w:cstheme="minorHAnsi"/>
                <w:color w:val="202124"/>
              </w:rPr>
              <w:t>0%</w:t>
            </w:r>
          </w:p>
        </w:tc>
        <w:tc>
          <w:tcPr>
            <w:tcW w:w="750" w:type="dxa"/>
          </w:tcPr>
          <w:p w:rsidR="00827B4D" w:rsidRPr="00827B4D" w:rsidRDefault="00827B4D" w:rsidP="00827B4D">
            <w:pPr>
              <w:spacing w:line="360" w:lineRule="auto"/>
              <w:jc w:val="center"/>
              <w:rPr>
                <w:rFonts w:eastAsia="Times New Roman" w:cstheme="minorHAnsi"/>
                <w:color w:val="202124"/>
              </w:rPr>
            </w:pPr>
            <w:r w:rsidRPr="00827B4D">
              <w:rPr>
                <w:rFonts w:eastAsia="Times New Roman" w:cstheme="minorHAnsi"/>
                <w:color w:val="202124"/>
              </w:rPr>
              <w:t>0</w:t>
            </w:r>
          </w:p>
          <w:p w:rsidR="00827B4D" w:rsidRPr="00827B4D" w:rsidRDefault="00827B4D" w:rsidP="00827B4D">
            <w:pPr>
              <w:spacing w:line="360" w:lineRule="auto"/>
              <w:jc w:val="center"/>
              <w:rPr>
                <w:rFonts w:eastAsia="Times New Roman" w:cstheme="minorHAnsi"/>
                <w:color w:val="202124"/>
              </w:rPr>
            </w:pPr>
            <w:r w:rsidRPr="00827B4D">
              <w:rPr>
                <w:rFonts w:eastAsia="Times New Roman" w:cstheme="minorHAnsi"/>
                <w:color w:val="202124"/>
              </w:rPr>
              <w:t>0%</w:t>
            </w:r>
          </w:p>
        </w:tc>
        <w:tc>
          <w:tcPr>
            <w:tcW w:w="855" w:type="dxa"/>
          </w:tcPr>
          <w:p w:rsidR="00827B4D" w:rsidRPr="00827B4D" w:rsidRDefault="00827B4D" w:rsidP="00827B4D">
            <w:pPr>
              <w:spacing w:line="360" w:lineRule="auto"/>
              <w:jc w:val="center"/>
              <w:rPr>
                <w:rFonts w:eastAsia="Times New Roman" w:cstheme="minorHAnsi"/>
                <w:color w:val="202124"/>
              </w:rPr>
            </w:pPr>
            <w:r w:rsidRPr="00827B4D">
              <w:rPr>
                <w:rFonts w:eastAsia="Times New Roman" w:cstheme="minorHAnsi"/>
                <w:color w:val="202124"/>
              </w:rPr>
              <w:t>1</w:t>
            </w:r>
          </w:p>
          <w:p w:rsidR="00827B4D" w:rsidRPr="00827B4D" w:rsidRDefault="00827B4D" w:rsidP="00827B4D">
            <w:pPr>
              <w:spacing w:line="360" w:lineRule="auto"/>
              <w:jc w:val="center"/>
              <w:rPr>
                <w:rFonts w:eastAsia="Times New Roman" w:cstheme="minorHAnsi"/>
                <w:color w:val="202124"/>
              </w:rPr>
            </w:pPr>
            <w:r w:rsidRPr="00827B4D">
              <w:rPr>
                <w:rFonts w:eastAsia="Times New Roman" w:cstheme="minorHAnsi"/>
                <w:color w:val="202124"/>
              </w:rPr>
              <w:t>0,9%</w:t>
            </w:r>
          </w:p>
        </w:tc>
        <w:tc>
          <w:tcPr>
            <w:tcW w:w="900" w:type="dxa"/>
          </w:tcPr>
          <w:p w:rsidR="00827B4D" w:rsidRPr="00827B4D" w:rsidRDefault="00827B4D" w:rsidP="00827B4D">
            <w:pPr>
              <w:spacing w:line="360" w:lineRule="auto"/>
              <w:jc w:val="center"/>
              <w:rPr>
                <w:rFonts w:eastAsia="Times New Roman" w:cstheme="minorHAnsi"/>
                <w:color w:val="202124"/>
              </w:rPr>
            </w:pPr>
            <w:r w:rsidRPr="00827B4D">
              <w:rPr>
                <w:rFonts w:eastAsia="Times New Roman" w:cstheme="minorHAnsi"/>
                <w:color w:val="202124"/>
              </w:rPr>
              <w:t>18</w:t>
            </w:r>
          </w:p>
          <w:p w:rsidR="00827B4D" w:rsidRPr="00827B4D" w:rsidRDefault="00827B4D" w:rsidP="00827B4D">
            <w:pPr>
              <w:spacing w:line="360" w:lineRule="auto"/>
              <w:jc w:val="center"/>
              <w:rPr>
                <w:rFonts w:eastAsia="Times New Roman" w:cstheme="minorHAnsi"/>
                <w:color w:val="202124"/>
              </w:rPr>
            </w:pPr>
            <w:r w:rsidRPr="00827B4D">
              <w:rPr>
                <w:rFonts w:eastAsia="Times New Roman" w:cstheme="minorHAnsi"/>
                <w:color w:val="202124"/>
              </w:rPr>
              <w:t>15,5%</w:t>
            </w:r>
          </w:p>
        </w:tc>
        <w:tc>
          <w:tcPr>
            <w:tcW w:w="993" w:type="dxa"/>
          </w:tcPr>
          <w:p w:rsidR="00827B4D" w:rsidRPr="00827B4D" w:rsidRDefault="00827B4D" w:rsidP="00827B4D">
            <w:pPr>
              <w:spacing w:line="360" w:lineRule="auto"/>
              <w:jc w:val="center"/>
              <w:rPr>
                <w:rFonts w:eastAsia="Times New Roman" w:cstheme="minorHAnsi"/>
                <w:color w:val="202124"/>
              </w:rPr>
            </w:pPr>
            <w:r w:rsidRPr="00827B4D">
              <w:rPr>
                <w:rFonts w:eastAsia="Times New Roman" w:cstheme="minorHAnsi"/>
                <w:color w:val="202124"/>
              </w:rPr>
              <w:t>97</w:t>
            </w:r>
          </w:p>
          <w:p w:rsidR="00827B4D" w:rsidRPr="00827B4D" w:rsidRDefault="00827B4D" w:rsidP="00827B4D">
            <w:pPr>
              <w:spacing w:line="360" w:lineRule="auto"/>
              <w:jc w:val="center"/>
              <w:rPr>
                <w:rFonts w:eastAsia="Times New Roman" w:cstheme="minorHAnsi"/>
                <w:color w:val="202124"/>
              </w:rPr>
            </w:pPr>
            <w:r w:rsidRPr="00827B4D">
              <w:rPr>
                <w:rFonts w:eastAsia="Times New Roman" w:cstheme="minorHAnsi"/>
                <w:color w:val="202124"/>
              </w:rPr>
              <w:t>83,6%</w:t>
            </w:r>
          </w:p>
        </w:tc>
      </w:tr>
      <w:tr w:rsidR="00827B4D" w:rsidRPr="00827B4D" w:rsidTr="00145161">
        <w:trPr>
          <w:trHeight w:val="300"/>
        </w:trPr>
        <w:tc>
          <w:tcPr>
            <w:tcW w:w="4920" w:type="dxa"/>
          </w:tcPr>
          <w:p w:rsidR="00827B4D" w:rsidRPr="00827B4D" w:rsidRDefault="00827B4D" w:rsidP="00827B4D">
            <w:pPr>
              <w:spacing w:line="360" w:lineRule="auto"/>
              <w:jc w:val="both"/>
              <w:rPr>
                <w:rFonts w:eastAsia="Times New Roman" w:cstheme="minorHAnsi"/>
              </w:rPr>
            </w:pPr>
            <w:r w:rsidRPr="00827B4D">
              <w:rPr>
                <w:rFonts w:eastAsia="Times New Roman" w:cstheme="minorHAnsi"/>
                <w:color w:val="202124"/>
              </w:rPr>
              <w:t>Smatram da digitalna transformacija omogućuje poduzeću smanjenje ukupnih troškova.</w:t>
            </w:r>
          </w:p>
        </w:tc>
        <w:tc>
          <w:tcPr>
            <w:tcW w:w="765" w:type="dxa"/>
          </w:tcPr>
          <w:p w:rsidR="00827B4D" w:rsidRPr="00827B4D" w:rsidRDefault="00827B4D" w:rsidP="00827B4D">
            <w:pPr>
              <w:spacing w:line="360" w:lineRule="auto"/>
              <w:jc w:val="center"/>
              <w:rPr>
                <w:rFonts w:eastAsia="Times New Roman" w:cstheme="minorHAnsi"/>
                <w:color w:val="202124"/>
              </w:rPr>
            </w:pPr>
            <w:r w:rsidRPr="00827B4D">
              <w:rPr>
                <w:rFonts w:eastAsia="Times New Roman" w:cstheme="minorHAnsi"/>
                <w:color w:val="202124"/>
              </w:rPr>
              <w:t>1</w:t>
            </w:r>
          </w:p>
          <w:p w:rsidR="00827B4D" w:rsidRPr="00827B4D" w:rsidRDefault="00827B4D" w:rsidP="00827B4D">
            <w:pPr>
              <w:spacing w:line="360" w:lineRule="auto"/>
              <w:jc w:val="center"/>
              <w:rPr>
                <w:rFonts w:eastAsia="Times New Roman" w:cstheme="minorHAnsi"/>
                <w:color w:val="202124"/>
              </w:rPr>
            </w:pPr>
            <w:r w:rsidRPr="00827B4D">
              <w:rPr>
                <w:rFonts w:eastAsia="Times New Roman" w:cstheme="minorHAnsi"/>
                <w:color w:val="202124"/>
              </w:rPr>
              <w:t>0,9%</w:t>
            </w:r>
          </w:p>
        </w:tc>
        <w:tc>
          <w:tcPr>
            <w:tcW w:w="750" w:type="dxa"/>
          </w:tcPr>
          <w:p w:rsidR="00827B4D" w:rsidRPr="00827B4D" w:rsidRDefault="00827B4D" w:rsidP="00827B4D">
            <w:pPr>
              <w:spacing w:line="360" w:lineRule="auto"/>
              <w:jc w:val="center"/>
              <w:rPr>
                <w:rFonts w:eastAsia="Times New Roman" w:cstheme="minorHAnsi"/>
                <w:color w:val="202124"/>
              </w:rPr>
            </w:pPr>
            <w:r w:rsidRPr="00827B4D">
              <w:rPr>
                <w:rFonts w:eastAsia="Times New Roman" w:cstheme="minorHAnsi"/>
                <w:color w:val="202124"/>
              </w:rPr>
              <w:t>0</w:t>
            </w:r>
          </w:p>
          <w:p w:rsidR="00827B4D" w:rsidRPr="00827B4D" w:rsidRDefault="00827B4D" w:rsidP="00827B4D">
            <w:pPr>
              <w:spacing w:line="360" w:lineRule="auto"/>
              <w:jc w:val="center"/>
              <w:rPr>
                <w:rFonts w:eastAsia="Times New Roman" w:cstheme="minorHAnsi"/>
                <w:color w:val="202124"/>
              </w:rPr>
            </w:pPr>
            <w:r w:rsidRPr="00827B4D">
              <w:rPr>
                <w:rFonts w:eastAsia="Times New Roman" w:cstheme="minorHAnsi"/>
                <w:color w:val="202124"/>
              </w:rPr>
              <w:t>0%</w:t>
            </w:r>
          </w:p>
        </w:tc>
        <w:tc>
          <w:tcPr>
            <w:tcW w:w="855" w:type="dxa"/>
          </w:tcPr>
          <w:p w:rsidR="00827B4D" w:rsidRPr="00827B4D" w:rsidRDefault="00827B4D" w:rsidP="00827B4D">
            <w:pPr>
              <w:spacing w:line="360" w:lineRule="auto"/>
              <w:jc w:val="center"/>
              <w:rPr>
                <w:rFonts w:eastAsia="Times New Roman" w:cstheme="minorHAnsi"/>
                <w:color w:val="202124"/>
              </w:rPr>
            </w:pPr>
            <w:r w:rsidRPr="00827B4D">
              <w:rPr>
                <w:rFonts w:eastAsia="Times New Roman" w:cstheme="minorHAnsi"/>
                <w:color w:val="202124"/>
              </w:rPr>
              <w:t>5</w:t>
            </w:r>
          </w:p>
          <w:p w:rsidR="00827B4D" w:rsidRPr="00827B4D" w:rsidRDefault="00827B4D" w:rsidP="00827B4D">
            <w:pPr>
              <w:spacing w:line="360" w:lineRule="auto"/>
              <w:jc w:val="center"/>
              <w:rPr>
                <w:rFonts w:eastAsia="Times New Roman" w:cstheme="minorHAnsi"/>
                <w:color w:val="202124"/>
              </w:rPr>
            </w:pPr>
            <w:r w:rsidRPr="00827B4D">
              <w:rPr>
                <w:rFonts w:eastAsia="Times New Roman" w:cstheme="minorHAnsi"/>
                <w:color w:val="202124"/>
              </w:rPr>
              <w:t>4,3%</w:t>
            </w:r>
          </w:p>
        </w:tc>
        <w:tc>
          <w:tcPr>
            <w:tcW w:w="900" w:type="dxa"/>
          </w:tcPr>
          <w:p w:rsidR="00827B4D" w:rsidRPr="00827B4D" w:rsidRDefault="00827B4D" w:rsidP="00827B4D">
            <w:pPr>
              <w:spacing w:line="360" w:lineRule="auto"/>
              <w:jc w:val="center"/>
              <w:rPr>
                <w:rFonts w:eastAsia="Times New Roman" w:cstheme="minorHAnsi"/>
                <w:color w:val="202124"/>
              </w:rPr>
            </w:pPr>
            <w:r w:rsidRPr="00827B4D">
              <w:rPr>
                <w:rFonts w:eastAsia="Times New Roman" w:cstheme="minorHAnsi"/>
                <w:color w:val="202124"/>
              </w:rPr>
              <w:t>51</w:t>
            </w:r>
          </w:p>
          <w:p w:rsidR="00827B4D" w:rsidRPr="00827B4D" w:rsidRDefault="00827B4D" w:rsidP="00827B4D">
            <w:pPr>
              <w:spacing w:line="360" w:lineRule="auto"/>
              <w:jc w:val="center"/>
              <w:rPr>
                <w:rFonts w:eastAsia="Times New Roman" w:cstheme="minorHAnsi"/>
                <w:color w:val="202124"/>
              </w:rPr>
            </w:pPr>
            <w:r w:rsidRPr="00827B4D">
              <w:rPr>
                <w:rFonts w:eastAsia="Times New Roman" w:cstheme="minorHAnsi"/>
                <w:color w:val="202124"/>
              </w:rPr>
              <w:t>44%</w:t>
            </w:r>
          </w:p>
        </w:tc>
        <w:tc>
          <w:tcPr>
            <w:tcW w:w="993" w:type="dxa"/>
          </w:tcPr>
          <w:p w:rsidR="00827B4D" w:rsidRPr="00827B4D" w:rsidRDefault="00827B4D" w:rsidP="00827B4D">
            <w:pPr>
              <w:spacing w:line="360" w:lineRule="auto"/>
              <w:jc w:val="center"/>
              <w:rPr>
                <w:rFonts w:eastAsia="Times New Roman" w:cstheme="minorHAnsi"/>
                <w:color w:val="202124"/>
              </w:rPr>
            </w:pPr>
            <w:r w:rsidRPr="00827B4D">
              <w:rPr>
                <w:rFonts w:eastAsia="Times New Roman" w:cstheme="minorHAnsi"/>
                <w:color w:val="202124"/>
              </w:rPr>
              <w:t>59</w:t>
            </w:r>
          </w:p>
          <w:p w:rsidR="00827B4D" w:rsidRPr="00827B4D" w:rsidRDefault="00827B4D" w:rsidP="00827B4D">
            <w:pPr>
              <w:spacing w:line="360" w:lineRule="auto"/>
              <w:jc w:val="center"/>
              <w:rPr>
                <w:rFonts w:eastAsia="Times New Roman" w:cstheme="minorHAnsi"/>
                <w:color w:val="202124"/>
              </w:rPr>
            </w:pPr>
            <w:r w:rsidRPr="00827B4D">
              <w:rPr>
                <w:rFonts w:eastAsia="Times New Roman" w:cstheme="minorHAnsi"/>
                <w:color w:val="202124"/>
              </w:rPr>
              <w:t>50,9%</w:t>
            </w:r>
          </w:p>
        </w:tc>
      </w:tr>
      <w:tr w:rsidR="00827B4D" w:rsidRPr="00827B4D" w:rsidTr="00145161">
        <w:trPr>
          <w:trHeight w:val="300"/>
        </w:trPr>
        <w:tc>
          <w:tcPr>
            <w:tcW w:w="4920" w:type="dxa"/>
          </w:tcPr>
          <w:p w:rsidR="00827B4D" w:rsidRPr="00827B4D" w:rsidRDefault="00827B4D" w:rsidP="00827B4D">
            <w:pPr>
              <w:spacing w:line="360" w:lineRule="auto"/>
              <w:jc w:val="both"/>
              <w:rPr>
                <w:rFonts w:eastAsia="Times New Roman" w:cstheme="minorHAnsi"/>
              </w:rPr>
            </w:pPr>
            <w:r w:rsidRPr="00827B4D">
              <w:rPr>
                <w:rFonts w:eastAsia="Times New Roman" w:cstheme="minorHAnsi"/>
                <w:color w:val="202124"/>
              </w:rPr>
              <w:t>Smatram da je poduzeće koje nije digitalno transformirano u opasnosti od propadanja.</w:t>
            </w:r>
          </w:p>
        </w:tc>
        <w:tc>
          <w:tcPr>
            <w:tcW w:w="765" w:type="dxa"/>
          </w:tcPr>
          <w:p w:rsidR="00827B4D" w:rsidRPr="00827B4D" w:rsidRDefault="00827B4D" w:rsidP="00827B4D">
            <w:pPr>
              <w:spacing w:line="360" w:lineRule="auto"/>
              <w:jc w:val="center"/>
              <w:rPr>
                <w:rFonts w:eastAsia="Times New Roman" w:cstheme="minorHAnsi"/>
                <w:color w:val="202124"/>
              </w:rPr>
            </w:pPr>
            <w:r w:rsidRPr="00827B4D">
              <w:rPr>
                <w:rFonts w:eastAsia="Times New Roman" w:cstheme="minorHAnsi"/>
                <w:color w:val="202124"/>
              </w:rPr>
              <w:t>0</w:t>
            </w:r>
          </w:p>
          <w:p w:rsidR="00827B4D" w:rsidRPr="00827B4D" w:rsidRDefault="00827B4D" w:rsidP="00827B4D">
            <w:pPr>
              <w:spacing w:line="360" w:lineRule="auto"/>
              <w:jc w:val="center"/>
              <w:rPr>
                <w:rFonts w:eastAsia="Times New Roman" w:cstheme="minorHAnsi"/>
                <w:color w:val="202124"/>
              </w:rPr>
            </w:pPr>
            <w:r w:rsidRPr="00827B4D">
              <w:rPr>
                <w:rFonts w:eastAsia="Times New Roman" w:cstheme="minorHAnsi"/>
                <w:color w:val="202124"/>
              </w:rPr>
              <w:t>0%</w:t>
            </w:r>
          </w:p>
        </w:tc>
        <w:tc>
          <w:tcPr>
            <w:tcW w:w="750" w:type="dxa"/>
          </w:tcPr>
          <w:p w:rsidR="00827B4D" w:rsidRPr="00827B4D" w:rsidRDefault="00827B4D" w:rsidP="00827B4D">
            <w:pPr>
              <w:spacing w:line="360" w:lineRule="auto"/>
              <w:jc w:val="center"/>
              <w:rPr>
                <w:rFonts w:eastAsia="Times New Roman" w:cstheme="minorHAnsi"/>
                <w:color w:val="202124"/>
              </w:rPr>
            </w:pPr>
            <w:r w:rsidRPr="00827B4D">
              <w:rPr>
                <w:rFonts w:eastAsia="Times New Roman" w:cstheme="minorHAnsi"/>
                <w:color w:val="202124"/>
              </w:rPr>
              <w:t>7</w:t>
            </w:r>
          </w:p>
          <w:p w:rsidR="00827B4D" w:rsidRPr="00827B4D" w:rsidRDefault="00827B4D" w:rsidP="00827B4D">
            <w:pPr>
              <w:spacing w:line="360" w:lineRule="auto"/>
              <w:jc w:val="center"/>
              <w:rPr>
                <w:rFonts w:eastAsia="Times New Roman" w:cstheme="minorHAnsi"/>
                <w:color w:val="202124"/>
              </w:rPr>
            </w:pPr>
            <w:r w:rsidRPr="00827B4D">
              <w:rPr>
                <w:rFonts w:eastAsia="Times New Roman" w:cstheme="minorHAnsi"/>
                <w:color w:val="202124"/>
              </w:rPr>
              <w:t>6%</w:t>
            </w:r>
          </w:p>
        </w:tc>
        <w:tc>
          <w:tcPr>
            <w:tcW w:w="855" w:type="dxa"/>
          </w:tcPr>
          <w:p w:rsidR="00827B4D" w:rsidRPr="00827B4D" w:rsidRDefault="00827B4D" w:rsidP="00827B4D">
            <w:pPr>
              <w:spacing w:line="360" w:lineRule="auto"/>
              <w:jc w:val="center"/>
              <w:rPr>
                <w:rFonts w:eastAsia="Times New Roman" w:cstheme="minorHAnsi"/>
                <w:color w:val="202124"/>
              </w:rPr>
            </w:pPr>
            <w:r w:rsidRPr="00827B4D">
              <w:rPr>
                <w:rFonts w:eastAsia="Times New Roman" w:cstheme="minorHAnsi"/>
                <w:color w:val="202124"/>
              </w:rPr>
              <w:t>16</w:t>
            </w:r>
          </w:p>
          <w:p w:rsidR="00827B4D" w:rsidRPr="00827B4D" w:rsidRDefault="00827B4D" w:rsidP="00827B4D">
            <w:pPr>
              <w:spacing w:line="360" w:lineRule="auto"/>
              <w:jc w:val="center"/>
              <w:rPr>
                <w:rFonts w:eastAsia="Times New Roman" w:cstheme="minorHAnsi"/>
                <w:color w:val="202124"/>
              </w:rPr>
            </w:pPr>
            <w:r w:rsidRPr="00827B4D">
              <w:rPr>
                <w:rFonts w:eastAsia="Times New Roman" w:cstheme="minorHAnsi"/>
                <w:color w:val="202124"/>
              </w:rPr>
              <w:t>13,8%</w:t>
            </w:r>
          </w:p>
        </w:tc>
        <w:tc>
          <w:tcPr>
            <w:tcW w:w="900" w:type="dxa"/>
          </w:tcPr>
          <w:p w:rsidR="00827B4D" w:rsidRPr="00827B4D" w:rsidRDefault="00827B4D" w:rsidP="00827B4D">
            <w:pPr>
              <w:spacing w:line="360" w:lineRule="auto"/>
              <w:jc w:val="center"/>
              <w:rPr>
                <w:rFonts w:eastAsia="Times New Roman" w:cstheme="minorHAnsi"/>
                <w:color w:val="202124"/>
              </w:rPr>
            </w:pPr>
            <w:r w:rsidRPr="00827B4D">
              <w:rPr>
                <w:rFonts w:eastAsia="Times New Roman" w:cstheme="minorHAnsi"/>
                <w:color w:val="202124"/>
              </w:rPr>
              <w:t>9</w:t>
            </w:r>
          </w:p>
          <w:p w:rsidR="00827B4D" w:rsidRPr="00827B4D" w:rsidRDefault="00827B4D" w:rsidP="00827B4D">
            <w:pPr>
              <w:spacing w:line="360" w:lineRule="auto"/>
              <w:jc w:val="center"/>
              <w:rPr>
                <w:rFonts w:eastAsia="Times New Roman" w:cstheme="minorHAnsi"/>
                <w:color w:val="202124"/>
              </w:rPr>
            </w:pPr>
            <w:r w:rsidRPr="00827B4D">
              <w:rPr>
                <w:rFonts w:eastAsia="Times New Roman" w:cstheme="minorHAnsi"/>
                <w:color w:val="202124"/>
              </w:rPr>
              <w:t>7,8%</w:t>
            </w:r>
          </w:p>
        </w:tc>
        <w:tc>
          <w:tcPr>
            <w:tcW w:w="993" w:type="dxa"/>
          </w:tcPr>
          <w:p w:rsidR="00827B4D" w:rsidRPr="00827B4D" w:rsidRDefault="00827B4D" w:rsidP="00827B4D">
            <w:pPr>
              <w:spacing w:line="360" w:lineRule="auto"/>
              <w:jc w:val="center"/>
              <w:rPr>
                <w:rFonts w:eastAsia="Times New Roman" w:cstheme="minorHAnsi"/>
                <w:color w:val="202124"/>
              </w:rPr>
            </w:pPr>
            <w:r w:rsidRPr="00827B4D">
              <w:rPr>
                <w:rFonts w:eastAsia="Times New Roman" w:cstheme="minorHAnsi"/>
                <w:color w:val="202124"/>
              </w:rPr>
              <w:t>84</w:t>
            </w:r>
          </w:p>
          <w:p w:rsidR="00827B4D" w:rsidRPr="00827B4D" w:rsidRDefault="00827B4D" w:rsidP="00827B4D">
            <w:pPr>
              <w:spacing w:line="360" w:lineRule="auto"/>
              <w:jc w:val="center"/>
              <w:rPr>
                <w:rFonts w:eastAsia="Times New Roman" w:cstheme="minorHAnsi"/>
                <w:color w:val="202124"/>
              </w:rPr>
            </w:pPr>
            <w:r w:rsidRPr="00827B4D">
              <w:rPr>
                <w:rFonts w:eastAsia="Times New Roman" w:cstheme="minorHAnsi"/>
                <w:color w:val="202124"/>
              </w:rPr>
              <w:t>72,4%</w:t>
            </w:r>
          </w:p>
        </w:tc>
      </w:tr>
      <w:tr w:rsidR="00827B4D" w:rsidRPr="00827B4D" w:rsidTr="00145161">
        <w:trPr>
          <w:trHeight w:val="300"/>
        </w:trPr>
        <w:tc>
          <w:tcPr>
            <w:tcW w:w="4920" w:type="dxa"/>
          </w:tcPr>
          <w:p w:rsidR="00827B4D" w:rsidRPr="00827B4D" w:rsidRDefault="00827B4D" w:rsidP="00827B4D">
            <w:pPr>
              <w:spacing w:line="360" w:lineRule="auto"/>
              <w:jc w:val="both"/>
              <w:rPr>
                <w:rFonts w:eastAsia="Times New Roman" w:cstheme="minorHAnsi"/>
              </w:rPr>
            </w:pPr>
            <w:r w:rsidRPr="00827B4D">
              <w:rPr>
                <w:rFonts w:eastAsia="Times New Roman" w:cstheme="minorHAnsi"/>
                <w:color w:val="202124"/>
              </w:rPr>
              <w:t>Smatram da poduzeće koje nije digitalno transformirano propušta bitne prilike na tržištu, ali i unutar samog poduzeća.</w:t>
            </w:r>
          </w:p>
        </w:tc>
        <w:tc>
          <w:tcPr>
            <w:tcW w:w="765" w:type="dxa"/>
          </w:tcPr>
          <w:p w:rsidR="00827B4D" w:rsidRPr="00827B4D" w:rsidRDefault="00827B4D" w:rsidP="00827B4D">
            <w:pPr>
              <w:spacing w:line="360" w:lineRule="auto"/>
              <w:jc w:val="center"/>
              <w:rPr>
                <w:rFonts w:eastAsia="Times New Roman" w:cstheme="minorHAnsi"/>
                <w:color w:val="202124"/>
              </w:rPr>
            </w:pPr>
            <w:r w:rsidRPr="00827B4D">
              <w:rPr>
                <w:rFonts w:eastAsia="Times New Roman" w:cstheme="minorHAnsi"/>
                <w:color w:val="202124"/>
              </w:rPr>
              <w:t>0</w:t>
            </w:r>
          </w:p>
          <w:p w:rsidR="00827B4D" w:rsidRPr="00827B4D" w:rsidRDefault="00827B4D" w:rsidP="00827B4D">
            <w:pPr>
              <w:spacing w:line="360" w:lineRule="auto"/>
              <w:jc w:val="center"/>
              <w:rPr>
                <w:rFonts w:eastAsia="Times New Roman" w:cstheme="minorHAnsi"/>
                <w:color w:val="202124"/>
              </w:rPr>
            </w:pPr>
            <w:r w:rsidRPr="00827B4D">
              <w:rPr>
                <w:rFonts w:eastAsia="Times New Roman" w:cstheme="minorHAnsi"/>
                <w:color w:val="202124"/>
              </w:rPr>
              <w:t>0%</w:t>
            </w:r>
          </w:p>
        </w:tc>
        <w:tc>
          <w:tcPr>
            <w:tcW w:w="750" w:type="dxa"/>
          </w:tcPr>
          <w:p w:rsidR="00827B4D" w:rsidRPr="00827B4D" w:rsidRDefault="00827B4D" w:rsidP="00827B4D">
            <w:pPr>
              <w:spacing w:line="360" w:lineRule="auto"/>
              <w:jc w:val="center"/>
              <w:rPr>
                <w:rFonts w:eastAsia="Times New Roman" w:cstheme="minorHAnsi"/>
                <w:color w:val="202124"/>
              </w:rPr>
            </w:pPr>
            <w:r w:rsidRPr="00827B4D">
              <w:rPr>
                <w:rFonts w:eastAsia="Times New Roman" w:cstheme="minorHAnsi"/>
                <w:color w:val="202124"/>
              </w:rPr>
              <w:t>2</w:t>
            </w:r>
          </w:p>
          <w:p w:rsidR="00827B4D" w:rsidRPr="00827B4D" w:rsidRDefault="00827B4D" w:rsidP="00827B4D">
            <w:pPr>
              <w:spacing w:line="360" w:lineRule="auto"/>
              <w:jc w:val="center"/>
              <w:rPr>
                <w:rFonts w:eastAsia="Times New Roman" w:cstheme="minorHAnsi"/>
                <w:color w:val="202124"/>
              </w:rPr>
            </w:pPr>
            <w:r w:rsidRPr="00827B4D">
              <w:rPr>
                <w:rFonts w:eastAsia="Times New Roman" w:cstheme="minorHAnsi"/>
                <w:color w:val="202124"/>
              </w:rPr>
              <w:t>1,7%</w:t>
            </w:r>
          </w:p>
        </w:tc>
        <w:tc>
          <w:tcPr>
            <w:tcW w:w="855" w:type="dxa"/>
          </w:tcPr>
          <w:p w:rsidR="00827B4D" w:rsidRPr="00827B4D" w:rsidRDefault="00827B4D" w:rsidP="00827B4D">
            <w:pPr>
              <w:spacing w:line="360" w:lineRule="auto"/>
              <w:jc w:val="center"/>
              <w:rPr>
                <w:rFonts w:eastAsia="Times New Roman" w:cstheme="minorHAnsi"/>
                <w:color w:val="202124"/>
              </w:rPr>
            </w:pPr>
            <w:r w:rsidRPr="00827B4D">
              <w:rPr>
                <w:rFonts w:eastAsia="Times New Roman" w:cstheme="minorHAnsi"/>
                <w:color w:val="202124"/>
              </w:rPr>
              <w:t>3</w:t>
            </w:r>
          </w:p>
          <w:p w:rsidR="00827B4D" w:rsidRPr="00827B4D" w:rsidRDefault="00827B4D" w:rsidP="00827B4D">
            <w:pPr>
              <w:spacing w:line="360" w:lineRule="auto"/>
              <w:jc w:val="center"/>
              <w:rPr>
                <w:rFonts w:eastAsia="Times New Roman" w:cstheme="minorHAnsi"/>
                <w:color w:val="202124"/>
              </w:rPr>
            </w:pPr>
            <w:r w:rsidRPr="00827B4D">
              <w:rPr>
                <w:rFonts w:eastAsia="Times New Roman" w:cstheme="minorHAnsi"/>
                <w:color w:val="202124"/>
              </w:rPr>
              <w:t>2,6%</w:t>
            </w:r>
          </w:p>
        </w:tc>
        <w:tc>
          <w:tcPr>
            <w:tcW w:w="900" w:type="dxa"/>
          </w:tcPr>
          <w:p w:rsidR="00827B4D" w:rsidRPr="00827B4D" w:rsidRDefault="00827B4D" w:rsidP="00827B4D">
            <w:pPr>
              <w:spacing w:line="360" w:lineRule="auto"/>
              <w:jc w:val="center"/>
              <w:rPr>
                <w:rFonts w:eastAsia="Times New Roman" w:cstheme="minorHAnsi"/>
                <w:color w:val="202124"/>
              </w:rPr>
            </w:pPr>
            <w:r w:rsidRPr="00827B4D">
              <w:rPr>
                <w:rFonts w:eastAsia="Times New Roman" w:cstheme="minorHAnsi"/>
                <w:color w:val="202124"/>
              </w:rPr>
              <w:t>48</w:t>
            </w:r>
          </w:p>
          <w:p w:rsidR="00827B4D" w:rsidRPr="00827B4D" w:rsidRDefault="00827B4D" w:rsidP="00827B4D">
            <w:pPr>
              <w:spacing w:line="360" w:lineRule="auto"/>
              <w:jc w:val="center"/>
              <w:rPr>
                <w:rFonts w:eastAsia="Times New Roman" w:cstheme="minorHAnsi"/>
                <w:color w:val="202124"/>
              </w:rPr>
            </w:pPr>
            <w:r w:rsidRPr="00827B4D">
              <w:rPr>
                <w:rFonts w:eastAsia="Times New Roman" w:cstheme="minorHAnsi"/>
                <w:color w:val="202124"/>
              </w:rPr>
              <w:t>41,4%</w:t>
            </w:r>
          </w:p>
        </w:tc>
        <w:tc>
          <w:tcPr>
            <w:tcW w:w="993" w:type="dxa"/>
          </w:tcPr>
          <w:p w:rsidR="00827B4D" w:rsidRPr="00827B4D" w:rsidRDefault="00827B4D" w:rsidP="00827B4D">
            <w:pPr>
              <w:spacing w:line="360" w:lineRule="auto"/>
              <w:jc w:val="center"/>
              <w:rPr>
                <w:rFonts w:eastAsia="Times New Roman" w:cstheme="minorHAnsi"/>
                <w:color w:val="202124"/>
              </w:rPr>
            </w:pPr>
            <w:r w:rsidRPr="00827B4D">
              <w:rPr>
                <w:rFonts w:eastAsia="Times New Roman" w:cstheme="minorHAnsi"/>
                <w:color w:val="202124"/>
              </w:rPr>
              <w:t>63</w:t>
            </w:r>
          </w:p>
          <w:p w:rsidR="00827B4D" w:rsidRPr="00827B4D" w:rsidRDefault="00827B4D" w:rsidP="00827B4D">
            <w:pPr>
              <w:spacing w:line="360" w:lineRule="auto"/>
              <w:jc w:val="center"/>
              <w:rPr>
                <w:rFonts w:eastAsia="Times New Roman" w:cstheme="minorHAnsi"/>
                <w:color w:val="202124"/>
              </w:rPr>
            </w:pPr>
            <w:r w:rsidRPr="00827B4D">
              <w:rPr>
                <w:rFonts w:eastAsia="Times New Roman" w:cstheme="minorHAnsi"/>
                <w:color w:val="202124"/>
              </w:rPr>
              <w:t>54,3%</w:t>
            </w:r>
          </w:p>
        </w:tc>
      </w:tr>
      <w:tr w:rsidR="00827B4D" w:rsidRPr="00827B4D" w:rsidTr="00145161">
        <w:trPr>
          <w:trHeight w:val="300"/>
        </w:trPr>
        <w:tc>
          <w:tcPr>
            <w:tcW w:w="4920" w:type="dxa"/>
          </w:tcPr>
          <w:p w:rsidR="00827B4D" w:rsidRPr="00827B4D" w:rsidRDefault="00827B4D" w:rsidP="00827B4D">
            <w:pPr>
              <w:spacing w:line="360" w:lineRule="auto"/>
              <w:jc w:val="both"/>
              <w:rPr>
                <w:rFonts w:eastAsia="Times New Roman" w:cstheme="minorHAnsi"/>
              </w:rPr>
            </w:pPr>
            <w:r w:rsidRPr="00827B4D">
              <w:rPr>
                <w:rFonts w:eastAsia="Times New Roman" w:cstheme="minorHAnsi"/>
                <w:color w:val="202124"/>
              </w:rPr>
              <w:t>Smatram da je u digitalnoj transformaciji bitno koristiti obilježja digitalnih tehnologija koja omogućuju nove oblike poslovanja koja su usmjerena na stvaranje vrijednosti kupcima.</w:t>
            </w:r>
          </w:p>
        </w:tc>
        <w:tc>
          <w:tcPr>
            <w:tcW w:w="765" w:type="dxa"/>
          </w:tcPr>
          <w:p w:rsidR="00827B4D" w:rsidRPr="00827B4D" w:rsidRDefault="00827B4D" w:rsidP="00827B4D">
            <w:pPr>
              <w:spacing w:line="360" w:lineRule="auto"/>
              <w:jc w:val="center"/>
              <w:rPr>
                <w:rFonts w:eastAsia="Times New Roman" w:cstheme="minorHAnsi"/>
                <w:color w:val="202124"/>
              </w:rPr>
            </w:pPr>
            <w:r w:rsidRPr="00827B4D">
              <w:rPr>
                <w:rFonts w:eastAsia="Times New Roman" w:cstheme="minorHAnsi"/>
                <w:color w:val="202124"/>
              </w:rPr>
              <w:t>0</w:t>
            </w:r>
          </w:p>
          <w:p w:rsidR="00827B4D" w:rsidRPr="00827B4D" w:rsidRDefault="00827B4D" w:rsidP="00827B4D">
            <w:pPr>
              <w:spacing w:line="360" w:lineRule="auto"/>
              <w:jc w:val="center"/>
              <w:rPr>
                <w:rFonts w:eastAsia="Times New Roman" w:cstheme="minorHAnsi"/>
                <w:color w:val="202124"/>
              </w:rPr>
            </w:pPr>
            <w:r w:rsidRPr="00827B4D">
              <w:rPr>
                <w:rFonts w:eastAsia="Times New Roman" w:cstheme="minorHAnsi"/>
                <w:color w:val="202124"/>
              </w:rPr>
              <w:t>0%</w:t>
            </w:r>
          </w:p>
        </w:tc>
        <w:tc>
          <w:tcPr>
            <w:tcW w:w="750" w:type="dxa"/>
          </w:tcPr>
          <w:p w:rsidR="00827B4D" w:rsidRPr="00827B4D" w:rsidRDefault="00827B4D" w:rsidP="00827B4D">
            <w:pPr>
              <w:spacing w:line="360" w:lineRule="auto"/>
              <w:jc w:val="center"/>
              <w:rPr>
                <w:rFonts w:eastAsia="Times New Roman" w:cstheme="minorHAnsi"/>
                <w:color w:val="202124"/>
              </w:rPr>
            </w:pPr>
            <w:r w:rsidRPr="00827B4D">
              <w:rPr>
                <w:rFonts w:eastAsia="Times New Roman" w:cstheme="minorHAnsi"/>
                <w:color w:val="202124"/>
              </w:rPr>
              <w:t>0</w:t>
            </w:r>
          </w:p>
          <w:p w:rsidR="00827B4D" w:rsidRPr="00827B4D" w:rsidRDefault="00827B4D" w:rsidP="00827B4D">
            <w:pPr>
              <w:spacing w:line="360" w:lineRule="auto"/>
              <w:jc w:val="center"/>
              <w:rPr>
                <w:rFonts w:eastAsia="Times New Roman" w:cstheme="minorHAnsi"/>
                <w:color w:val="202124"/>
              </w:rPr>
            </w:pPr>
            <w:r w:rsidRPr="00827B4D">
              <w:rPr>
                <w:rFonts w:eastAsia="Times New Roman" w:cstheme="minorHAnsi"/>
                <w:color w:val="202124"/>
              </w:rPr>
              <w:t>0%</w:t>
            </w:r>
          </w:p>
        </w:tc>
        <w:tc>
          <w:tcPr>
            <w:tcW w:w="855" w:type="dxa"/>
          </w:tcPr>
          <w:p w:rsidR="00827B4D" w:rsidRPr="00827B4D" w:rsidRDefault="00827B4D" w:rsidP="00827B4D">
            <w:pPr>
              <w:spacing w:line="360" w:lineRule="auto"/>
              <w:jc w:val="center"/>
              <w:rPr>
                <w:rFonts w:eastAsia="Times New Roman" w:cstheme="minorHAnsi"/>
                <w:color w:val="202124"/>
              </w:rPr>
            </w:pPr>
            <w:r w:rsidRPr="00827B4D">
              <w:rPr>
                <w:rFonts w:eastAsia="Times New Roman" w:cstheme="minorHAnsi"/>
                <w:color w:val="202124"/>
              </w:rPr>
              <w:t>4</w:t>
            </w:r>
          </w:p>
          <w:p w:rsidR="00827B4D" w:rsidRPr="00827B4D" w:rsidRDefault="00827B4D" w:rsidP="00827B4D">
            <w:pPr>
              <w:spacing w:line="360" w:lineRule="auto"/>
              <w:jc w:val="center"/>
              <w:rPr>
                <w:rFonts w:eastAsia="Times New Roman" w:cstheme="minorHAnsi"/>
                <w:color w:val="202124"/>
              </w:rPr>
            </w:pPr>
            <w:r w:rsidRPr="00827B4D">
              <w:rPr>
                <w:rFonts w:eastAsia="Times New Roman" w:cstheme="minorHAnsi"/>
                <w:color w:val="202124"/>
              </w:rPr>
              <w:t>3,4%</w:t>
            </w:r>
          </w:p>
        </w:tc>
        <w:tc>
          <w:tcPr>
            <w:tcW w:w="900" w:type="dxa"/>
          </w:tcPr>
          <w:p w:rsidR="00827B4D" w:rsidRPr="00827B4D" w:rsidRDefault="00827B4D" w:rsidP="00827B4D">
            <w:pPr>
              <w:spacing w:line="360" w:lineRule="auto"/>
              <w:jc w:val="center"/>
              <w:rPr>
                <w:rFonts w:eastAsia="Times New Roman" w:cstheme="minorHAnsi"/>
                <w:color w:val="202124"/>
              </w:rPr>
            </w:pPr>
            <w:r w:rsidRPr="00827B4D">
              <w:rPr>
                <w:rFonts w:eastAsia="Times New Roman" w:cstheme="minorHAnsi"/>
                <w:color w:val="202124"/>
              </w:rPr>
              <w:t>16</w:t>
            </w:r>
          </w:p>
          <w:p w:rsidR="00827B4D" w:rsidRPr="00827B4D" w:rsidRDefault="00827B4D" w:rsidP="00827B4D">
            <w:pPr>
              <w:spacing w:line="360" w:lineRule="auto"/>
              <w:jc w:val="center"/>
              <w:rPr>
                <w:rFonts w:eastAsia="Times New Roman" w:cstheme="minorHAnsi"/>
                <w:color w:val="202124"/>
              </w:rPr>
            </w:pPr>
            <w:r w:rsidRPr="00827B4D">
              <w:rPr>
                <w:rFonts w:eastAsia="Times New Roman" w:cstheme="minorHAnsi"/>
                <w:color w:val="202124"/>
              </w:rPr>
              <w:t>13,8%</w:t>
            </w:r>
          </w:p>
          <w:p w:rsidR="00827B4D" w:rsidRPr="00827B4D" w:rsidRDefault="00827B4D" w:rsidP="00827B4D">
            <w:pPr>
              <w:spacing w:line="360" w:lineRule="auto"/>
              <w:jc w:val="center"/>
              <w:rPr>
                <w:rFonts w:eastAsia="Times New Roman" w:cstheme="minorHAnsi"/>
                <w:color w:val="202124"/>
              </w:rPr>
            </w:pPr>
          </w:p>
        </w:tc>
        <w:tc>
          <w:tcPr>
            <w:tcW w:w="993" w:type="dxa"/>
          </w:tcPr>
          <w:p w:rsidR="00827B4D" w:rsidRPr="00827B4D" w:rsidRDefault="00827B4D" w:rsidP="00827B4D">
            <w:pPr>
              <w:spacing w:line="360" w:lineRule="auto"/>
              <w:jc w:val="center"/>
              <w:rPr>
                <w:rFonts w:eastAsia="Times New Roman" w:cstheme="minorHAnsi"/>
                <w:color w:val="202124"/>
              </w:rPr>
            </w:pPr>
            <w:r w:rsidRPr="00827B4D">
              <w:rPr>
                <w:rFonts w:eastAsia="Times New Roman" w:cstheme="minorHAnsi"/>
                <w:color w:val="202124"/>
              </w:rPr>
              <w:t>96</w:t>
            </w:r>
          </w:p>
          <w:p w:rsidR="00827B4D" w:rsidRPr="00827B4D" w:rsidRDefault="00827B4D" w:rsidP="00827B4D">
            <w:pPr>
              <w:spacing w:line="360" w:lineRule="auto"/>
              <w:jc w:val="center"/>
              <w:rPr>
                <w:rFonts w:eastAsia="Times New Roman" w:cstheme="minorHAnsi"/>
                <w:color w:val="202124"/>
              </w:rPr>
            </w:pPr>
            <w:r w:rsidRPr="00827B4D">
              <w:rPr>
                <w:rFonts w:eastAsia="Times New Roman" w:cstheme="minorHAnsi"/>
                <w:color w:val="202124"/>
              </w:rPr>
              <w:t>82,8%</w:t>
            </w:r>
          </w:p>
        </w:tc>
      </w:tr>
      <w:tr w:rsidR="00827B4D" w:rsidRPr="00827B4D" w:rsidTr="00145161">
        <w:trPr>
          <w:trHeight w:val="300"/>
        </w:trPr>
        <w:tc>
          <w:tcPr>
            <w:tcW w:w="4920" w:type="dxa"/>
          </w:tcPr>
          <w:p w:rsidR="00827B4D" w:rsidRPr="00827B4D" w:rsidRDefault="00827B4D" w:rsidP="00827B4D">
            <w:pPr>
              <w:spacing w:line="360" w:lineRule="auto"/>
              <w:jc w:val="both"/>
              <w:rPr>
                <w:rFonts w:eastAsia="Times New Roman" w:cstheme="minorHAnsi"/>
              </w:rPr>
            </w:pPr>
            <w:r w:rsidRPr="00827B4D">
              <w:rPr>
                <w:rFonts w:eastAsia="Times New Roman" w:cstheme="minorHAnsi"/>
                <w:color w:val="202124"/>
              </w:rPr>
              <w:t>Smatram da je u digitalnoj transformaciji bitno usvajanje novih znanja i vještina zaposlenika.</w:t>
            </w:r>
          </w:p>
        </w:tc>
        <w:tc>
          <w:tcPr>
            <w:tcW w:w="765" w:type="dxa"/>
          </w:tcPr>
          <w:p w:rsidR="00827B4D" w:rsidRPr="00827B4D" w:rsidRDefault="00827B4D" w:rsidP="00827B4D">
            <w:pPr>
              <w:spacing w:line="360" w:lineRule="auto"/>
              <w:jc w:val="center"/>
              <w:rPr>
                <w:rFonts w:eastAsia="Times New Roman" w:cstheme="minorHAnsi"/>
                <w:color w:val="202124"/>
              </w:rPr>
            </w:pPr>
            <w:r w:rsidRPr="00827B4D">
              <w:rPr>
                <w:rFonts w:eastAsia="Times New Roman" w:cstheme="minorHAnsi"/>
                <w:color w:val="202124"/>
              </w:rPr>
              <w:t>0</w:t>
            </w:r>
          </w:p>
          <w:p w:rsidR="00827B4D" w:rsidRPr="00827B4D" w:rsidRDefault="00827B4D" w:rsidP="00827B4D">
            <w:pPr>
              <w:spacing w:line="360" w:lineRule="auto"/>
              <w:jc w:val="center"/>
              <w:rPr>
                <w:rFonts w:eastAsia="Times New Roman" w:cstheme="minorHAnsi"/>
                <w:color w:val="202124"/>
              </w:rPr>
            </w:pPr>
            <w:r w:rsidRPr="00827B4D">
              <w:rPr>
                <w:rFonts w:eastAsia="Times New Roman" w:cstheme="minorHAnsi"/>
                <w:color w:val="202124"/>
              </w:rPr>
              <w:t>0%</w:t>
            </w:r>
          </w:p>
        </w:tc>
        <w:tc>
          <w:tcPr>
            <w:tcW w:w="750" w:type="dxa"/>
          </w:tcPr>
          <w:p w:rsidR="00827B4D" w:rsidRPr="00827B4D" w:rsidRDefault="00827B4D" w:rsidP="00827B4D">
            <w:pPr>
              <w:spacing w:line="360" w:lineRule="auto"/>
              <w:jc w:val="center"/>
              <w:rPr>
                <w:rFonts w:eastAsia="Times New Roman" w:cstheme="minorHAnsi"/>
                <w:color w:val="202124"/>
              </w:rPr>
            </w:pPr>
            <w:r w:rsidRPr="00827B4D">
              <w:rPr>
                <w:rFonts w:eastAsia="Times New Roman" w:cstheme="minorHAnsi"/>
                <w:color w:val="202124"/>
              </w:rPr>
              <w:t>2</w:t>
            </w:r>
          </w:p>
          <w:p w:rsidR="00827B4D" w:rsidRPr="00827B4D" w:rsidRDefault="00827B4D" w:rsidP="00827B4D">
            <w:pPr>
              <w:spacing w:line="360" w:lineRule="auto"/>
              <w:jc w:val="center"/>
              <w:rPr>
                <w:rFonts w:eastAsia="Times New Roman" w:cstheme="minorHAnsi"/>
                <w:color w:val="202124"/>
              </w:rPr>
            </w:pPr>
            <w:r w:rsidRPr="00827B4D">
              <w:rPr>
                <w:rFonts w:eastAsia="Times New Roman" w:cstheme="minorHAnsi"/>
                <w:color w:val="202124"/>
              </w:rPr>
              <w:t>1,7%</w:t>
            </w:r>
          </w:p>
        </w:tc>
        <w:tc>
          <w:tcPr>
            <w:tcW w:w="855" w:type="dxa"/>
          </w:tcPr>
          <w:p w:rsidR="00827B4D" w:rsidRPr="00827B4D" w:rsidRDefault="00827B4D" w:rsidP="00827B4D">
            <w:pPr>
              <w:spacing w:line="360" w:lineRule="auto"/>
              <w:jc w:val="center"/>
              <w:rPr>
                <w:rFonts w:eastAsia="Times New Roman" w:cstheme="minorHAnsi"/>
                <w:color w:val="202124"/>
              </w:rPr>
            </w:pPr>
            <w:r w:rsidRPr="00827B4D">
              <w:rPr>
                <w:rFonts w:eastAsia="Times New Roman" w:cstheme="minorHAnsi"/>
                <w:color w:val="202124"/>
              </w:rPr>
              <w:t>2</w:t>
            </w:r>
          </w:p>
          <w:p w:rsidR="00827B4D" w:rsidRPr="00827B4D" w:rsidRDefault="00827B4D" w:rsidP="00827B4D">
            <w:pPr>
              <w:spacing w:line="360" w:lineRule="auto"/>
              <w:jc w:val="center"/>
              <w:rPr>
                <w:rFonts w:eastAsia="Times New Roman" w:cstheme="minorHAnsi"/>
                <w:color w:val="202124"/>
              </w:rPr>
            </w:pPr>
            <w:r w:rsidRPr="00827B4D">
              <w:rPr>
                <w:rFonts w:eastAsia="Times New Roman" w:cstheme="minorHAnsi"/>
                <w:color w:val="202124"/>
              </w:rPr>
              <w:t>1,7%</w:t>
            </w:r>
          </w:p>
        </w:tc>
        <w:tc>
          <w:tcPr>
            <w:tcW w:w="900" w:type="dxa"/>
          </w:tcPr>
          <w:p w:rsidR="00827B4D" w:rsidRPr="00827B4D" w:rsidRDefault="00827B4D" w:rsidP="00827B4D">
            <w:pPr>
              <w:spacing w:line="360" w:lineRule="auto"/>
              <w:jc w:val="center"/>
              <w:rPr>
                <w:rFonts w:eastAsia="Times New Roman" w:cstheme="minorHAnsi"/>
                <w:color w:val="202124"/>
              </w:rPr>
            </w:pPr>
            <w:r w:rsidRPr="00827B4D">
              <w:rPr>
                <w:rFonts w:eastAsia="Times New Roman" w:cstheme="minorHAnsi"/>
                <w:color w:val="202124"/>
              </w:rPr>
              <w:t>14</w:t>
            </w:r>
          </w:p>
          <w:p w:rsidR="00827B4D" w:rsidRPr="00827B4D" w:rsidRDefault="00827B4D" w:rsidP="00827B4D">
            <w:pPr>
              <w:spacing w:line="360" w:lineRule="auto"/>
              <w:jc w:val="center"/>
              <w:rPr>
                <w:rFonts w:eastAsia="Times New Roman" w:cstheme="minorHAnsi"/>
                <w:color w:val="202124"/>
              </w:rPr>
            </w:pPr>
            <w:r w:rsidRPr="00827B4D">
              <w:rPr>
                <w:rFonts w:eastAsia="Times New Roman" w:cstheme="minorHAnsi"/>
                <w:color w:val="202124"/>
              </w:rPr>
              <w:t>12,1%</w:t>
            </w:r>
          </w:p>
        </w:tc>
        <w:tc>
          <w:tcPr>
            <w:tcW w:w="993" w:type="dxa"/>
          </w:tcPr>
          <w:p w:rsidR="00827B4D" w:rsidRPr="00827B4D" w:rsidRDefault="00827B4D" w:rsidP="00827B4D">
            <w:pPr>
              <w:spacing w:line="360" w:lineRule="auto"/>
              <w:jc w:val="center"/>
              <w:rPr>
                <w:rFonts w:eastAsia="Times New Roman" w:cstheme="minorHAnsi"/>
                <w:color w:val="202124"/>
              </w:rPr>
            </w:pPr>
            <w:r w:rsidRPr="00827B4D">
              <w:rPr>
                <w:rFonts w:eastAsia="Times New Roman" w:cstheme="minorHAnsi"/>
                <w:color w:val="202124"/>
              </w:rPr>
              <w:t>98</w:t>
            </w:r>
          </w:p>
          <w:p w:rsidR="00827B4D" w:rsidRPr="00827B4D" w:rsidRDefault="00827B4D" w:rsidP="00827B4D">
            <w:pPr>
              <w:spacing w:line="360" w:lineRule="auto"/>
              <w:jc w:val="center"/>
              <w:rPr>
                <w:rFonts w:eastAsia="Times New Roman" w:cstheme="minorHAnsi"/>
                <w:color w:val="202124"/>
              </w:rPr>
            </w:pPr>
            <w:r w:rsidRPr="00827B4D">
              <w:rPr>
                <w:rFonts w:eastAsia="Times New Roman" w:cstheme="minorHAnsi"/>
                <w:color w:val="202124"/>
              </w:rPr>
              <w:t>84,5%</w:t>
            </w:r>
          </w:p>
        </w:tc>
      </w:tr>
    </w:tbl>
    <w:p w:rsidR="00827B4D" w:rsidRPr="00827B4D" w:rsidRDefault="00827B4D" w:rsidP="00827B4D">
      <w:pPr>
        <w:spacing w:line="360" w:lineRule="auto"/>
        <w:jc w:val="both"/>
        <w:rPr>
          <w:rFonts w:eastAsia="Times New Roman" w:cstheme="minorHAnsi"/>
          <w:color w:val="202124"/>
        </w:rPr>
      </w:pPr>
      <w:r w:rsidRPr="00827B4D">
        <w:rPr>
          <w:rFonts w:eastAsia="Times New Roman" w:cstheme="minorHAnsi"/>
          <w:color w:val="202124"/>
        </w:rPr>
        <w:t>Izvor: Primarno istraživanje</w:t>
      </w:r>
    </w:p>
    <w:p w:rsidR="00827B4D" w:rsidRDefault="00827B4D" w:rsidP="00827B4D">
      <w:pPr>
        <w:spacing w:line="360" w:lineRule="auto"/>
        <w:jc w:val="both"/>
        <w:rPr>
          <w:rFonts w:eastAsia="Times New Roman" w:cstheme="minorHAnsi"/>
          <w:color w:val="202124"/>
        </w:rPr>
      </w:pPr>
      <w:r w:rsidRPr="00827B4D">
        <w:rPr>
          <w:rFonts w:eastAsia="Times New Roman" w:cstheme="minorHAnsi"/>
          <w:color w:val="202124"/>
        </w:rPr>
        <w:t>U tablici broj 3 prikazan je stupanj slaganja s određenim tvrdnjama koja se odnose na stavove ispitanika o kvaliteti općenito.</w:t>
      </w:r>
    </w:p>
    <w:p w:rsidR="00F251BE" w:rsidRDefault="00F251BE" w:rsidP="00827B4D">
      <w:pPr>
        <w:spacing w:line="360" w:lineRule="auto"/>
        <w:jc w:val="both"/>
        <w:rPr>
          <w:rFonts w:eastAsia="Times New Roman" w:cstheme="minorHAnsi"/>
          <w:i/>
          <w:iCs/>
          <w:color w:val="202124"/>
        </w:rPr>
      </w:pPr>
    </w:p>
    <w:p w:rsidR="00F251BE" w:rsidRPr="00827B4D" w:rsidRDefault="00F251BE" w:rsidP="00827B4D">
      <w:pPr>
        <w:spacing w:line="360" w:lineRule="auto"/>
        <w:jc w:val="both"/>
        <w:rPr>
          <w:rFonts w:eastAsia="Times New Roman" w:cstheme="minorHAnsi"/>
          <w:i/>
          <w:iCs/>
          <w:color w:val="202124"/>
        </w:rPr>
      </w:pPr>
    </w:p>
    <w:p w:rsidR="00827B4D" w:rsidRPr="00827B4D" w:rsidRDefault="00827B4D" w:rsidP="00827B4D">
      <w:pPr>
        <w:pStyle w:val="Caption"/>
        <w:keepNext/>
        <w:spacing w:line="360" w:lineRule="auto"/>
        <w:jc w:val="both"/>
        <w:rPr>
          <w:rFonts w:eastAsia="Times New Roman" w:cstheme="minorHAnsi"/>
          <w:i w:val="0"/>
          <w:iCs w:val="0"/>
          <w:color w:val="auto"/>
          <w:sz w:val="22"/>
          <w:szCs w:val="22"/>
        </w:rPr>
      </w:pPr>
      <w:bookmarkStart w:id="14" w:name="_Toc131152172"/>
      <w:bookmarkStart w:id="15" w:name="_Toc132186622"/>
      <w:r w:rsidRPr="00827B4D">
        <w:rPr>
          <w:rFonts w:eastAsia="Times New Roman" w:cstheme="minorHAnsi"/>
          <w:i w:val="0"/>
          <w:iCs w:val="0"/>
          <w:color w:val="auto"/>
          <w:sz w:val="22"/>
          <w:szCs w:val="22"/>
        </w:rPr>
        <w:lastRenderedPageBreak/>
        <w:t xml:space="preserve">Tablica </w:t>
      </w:r>
      <w:r w:rsidRPr="00827B4D">
        <w:rPr>
          <w:rFonts w:cstheme="minorHAnsi"/>
          <w:i w:val="0"/>
          <w:iCs w:val="0"/>
          <w:color w:val="auto"/>
          <w:sz w:val="22"/>
          <w:szCs w:val="22"/>
        </w:rPr>
        <w:fldChar w:fldCharType="begin"/>
      </w:r>
      <w:r w:rsidRPr="00827B4D">
        <w:rPr>
          <w:rFonts w:cstheme="minorHAnsi"/>
          <w:i w:val="0"/>
          <w:iCs w:val="0"/>
          <w:color w:val="auto"/>
          <w:sz w:val="22"/>
          <w:szCs w:val="22"/>
        </w:rPr>
        <w:instrText xml:space="preserve"> SEQ Tablica \* ARABIC </w:instrText>
      </w:r>
      <w:r w:rsidRPr="00827B4D">
        <w:rPr>
          <w:rFonts w:cstheme="minorHAnsi"/>
          <w:i w:val="0"/>
          <w:iCs w:val="0"/>
          <w:color w:val="auto"/>
          <w:sz w:val="22"/>
          <w:szCs w:val="22"/>
        </w:rPr>
        <w:fldChar w:fldCharType="separate"/>
      </w:r>
      <w:r w:rsidRPr="00827B4D">
        <w:rPr>
          <w:rFonts w:cstheme="minorHAnsi"/>
          <w:i w:val="0"/>
          <w:iCs w:val="0"/>
          <w:noProof/>
          <w:color w:val="auto"/>
          <w:sz w:val="22"/>
          <w:szCs w:val="22"/>
        </w:rPr>
        <w:t>3</w:t>
      </w:r>
      <w:r w:rsidRPr="00827B4D">
        <w:rPr>
          <w:rFonts w:cstheme="minorHAnsi"/>
          <w:i w:val="0"/>
          <w:iCs w:val="0"/>
          <w:color w:val="auto"/>
          <w:sz w:val="22"/>
          <w:szCs w:val="22"/>
        </w:rPr>
        <w:fldChar w:fldCharType="end"/>
      </w:r>
      <w:r w:rsidRPr="00827B4D">
        <w:rPr>
          <w:rFonts w:eastAsia="Times New Roman" w:cstheme="minorHAnsi"/>
          <w:i w:val="0"/>
          <w:iCs w:val="0"/>
          <w:color w:val="auto"/>
          <w:sz w:val="22"/>
          <w:szCs w:val="22"/>
        </w:rPr>
        <w:t>. Popis tvrdnji korištenih u istraživanju</w:t>
      </w:r>
      <w:bookmarkEnd w:id="14"/>
      <w:bookmarkEnd w:id="15"/>
      <w:r w:rsidRPr="00827B4D">
        <w:rPr>
          <w:rFonts w:eastAsia="Times New Roman" w:cstheme="minorHAnsi"/>
          <w:i w:val="0"/>
          <w:iCs w:val="0"/>
          <w:color w:val="auto"/>
          <w:sz w:val="22"/>
          <w:szCs w:val="22"/>
        </w:rPr>
        <w:t xml:space="preserve"> </w:t>
      </w:r>
    </w:p>
    <w:tbl>
      <w:tblPr>
        <w:tblStyle w:val="TableGrid"/>
        <w:tblW w:w="9173" w:type="dxa"/>
        <w:tblLayout w:type="fixed"/>
        <w:tblLook w:val="06A0" w:firstRow="1" w:lastRow="0" w:firstColumn="1" w:lastColumn="0" w:noHBand="1" w:noVBand="1"/>
      </w:tblPr>
      <w:tblGrid>
        <w:gridCol w:w="4935"/>
        <w:gridCol w:w="735"/>
        <w:gridCol w:w="780"/>
        <w:gridCol w:w="885"/>
        <w:gridCol w:w="960"/>
        <w:gridCol w:w="878"/>
      </w:tblGrid>
      <w:tr w:rsidR="00827B4D" w:rsidRPr="00827B4D" w:rsidTr="00145161">
        <w:trPr>
          <w:trHeight w:val="300"/>
        </w:trPr>
        <w:tc>
          <w:tcPr>
            <w:tcW w:w="4935" w:type="dxa"/>
          </w:tcPr>
          <w:p w:rsidR="00827B4D" w:rsidRPr="00827B4D" w:rsidRDefault="00827B4D" w:rsidP="00827B4D">
            <w:pPr>
              <w:spacing w:line="360" w:lineRule="auto"/>
              <w:jc w:val="both"/>
              <w:rPr>
                <w:rFonts w:eastAsia="Times New Roman" w:cstheme="minorHAnsi"/>
                <w:color w:val="202124"/>
              </w:rPr>
            </w:pPr>
          </w:p>
        </w:tc>
        <w:tc>
          <w:tcPr>
            <w:tcW w:w="735" w:type="dxa"/>
          </w:tcPr>
          <w:p w:rsidR="00827B4D" w:rsidRPr="00827B4D" w:rsidRDefault="00827B4D" w:rsidP="00827B4D">
            <w:pPr>
              <w:spacing w:line="360" w:lineRule="auto"/>
              <w:jc w:val="center"/>
              <w:rPr>
                <w:rFonts w:eastAsia="Times New Roman" w:cstheme="minorHAnsi"/>
                <w:color w:val="202124"/>
              </w:rPr>
            </w:pPr>
            <w:r w:rsidRPr="00827B4D">
              <w:rPr>
                <w:rFonts w:eastAsia="Times New Roman" w:cstheme="minorHAnsi"/>
                <w:color w:val="202124"/>
              </w:rPr>
              <w:t>1</w:t>
            </w:r>
          </w:p>
        </w:tc>
        <w:tc>
          <w:tcPr>
            <w:tcW w:w="780" w:type="dxa"/>
          </w:tcPr>
          <w:p w:rsidR="00827B4D" w:rsidRPr="00827B4D" w:rsidRDefault="00827B4D" w:rsidP="00827B4D">
            <w:pPr>
              <w:spacing w:line="360" w:lineRule="auto"/>
              <w:jc w:val="center"/>
              <w:rPr>
                <w:rFonts w:eastAsia="Times New Roman" w:cstheme="minorHAnsi"/>
                <w:color w:val="202124"/>
              </w:rPr>
            </w:pPr>
            <w:r w:rsidRPr="00827B4D">
              <w:rPr>
                <w:rFonts w:eastAsia="Times New Roman" w:cstheme="minorHAnsi"/>
                <w:color w:val="202124"/>
              </w:rPr>
              <w:t>2</w:t>
            </w:r>
          </w:p>
        </w:tc>
        <w:tc>
          <w:tcPr>
            <w:tcW w:w="885" w:type="dxa"/>
          </w:tcPr>
          <w:p w:rsidR="00827B4D" w:rsidRPr="00827B4D" w:rsidRDefault="00827B4D" w:rsidP="00827B4D">
            <w:pPr>
              <w:spacing w:line="360" w:lineRule="auto"/>
              <w:jc w:val="center"/>
              <w:rPr>
                <w:rFonts w:eastAsia="Times New Roman" w:cstheme="minorHAnsi"/>
                <w:color w:val="202124"/>
              </w:rPr>
            </w:pPr>
            <w:r w:rsidRPr="00827B4D">
              <w:rPr>
                <w:rFonts w:eastAsia="Times New Roman" w:cstheme="minorHAnsi"/>
                <w:color w:val="202124"/>
              </w:rPr>
              <w:t>3</w:t>
            </w:r>
          </w:p>
        </w:tc>
        <w:tc>
          <w:tcPr>
            <w:tcW w:w="960" w:type="dxa"/>
          </w:tcPr>
          <w:p w:rsidR="00827B4D" w:rsidRPr="00827B4D" w:rsidRDefault="00827B4D" w:rsidP="00827B4D">
            <w:pPr>
              <w:spacing w:line="360" w:lineRule="auto"/>
              <w:jc w:val="center"/>
              <w:rPr>
                <w:rFonts w:eastAsia="Times New Roman" w:cstheme="minorHAnsi"/>
                <w:color w:val="202124"/>
              </w:rPr>
            </w:pPr>
            <w:r w:rsidRPr="00827B4D">
              <w:rPr>
                <w:rFonts w:eastAsia="Times New Roman" w:cstheme="minorHAnsi"/>
                <w:color w:val="202124"/>
              </w:rPr>
              <w:t>4</w:t>
            </w:r>
          </w:p>
        </w:tc>
        <w:tc>
          <w:tcPr>
            <w:tcW w:w="878" w:type="dxa"/>
          </w:tcPr>
          <w:p w:rsidR="00827B4D" w:rsidRPr="00827B4D" w:rsidRDefault="00827B4D" w:rsidP="00827B4D">
            <w:pPr>
              <w:spacing w:line="360" w:lineRule="auto"/>
              <w:jc w:val="center"/>
              <w:rPr>
                <w:rFonts w:eastAsia="Times New Roman" w:cstheme="minorHAnsi"/>
                <w:color w:val="202124"/>
              </w:rPr>
            </w:pPr>
            <w:r w:rsidRPr="00827B4D">
              <w:rPr>
                <w:rFonts w:eastAsia="Times New Roman" w:cstheme="minorHAnsi"/>
                <w:color w:val="202124"/>
              </w:rPr>
              <w:t>5</w:t>
            </w:r>
          </w:p>
        </w:tc>
      </w:tr>
      <w:tr w:rsidR="00827B4D" w:rsidRPr="00827B4D" w:rsidTr="00145161">
        <w:trPr>
          <w:trHeight w:val="300"/>
        </w:trPr>
        <w:tc>
          <w:tcPr>
            <w:tcW w:w="4935" w:type="dxa"/>
          </w:tcPr>
          <w:p w:rsidR="00827B4D" w:rsidRPr="00827B4D" w:rsidRDefault="00827B4D" w:rsidP="00827B4D">
            <w:pPr>
              <w:spacing w:line="360" w:lineRule="auto"/>
              <w:jc w:val="both"/>
              <w:rPr>
                <w:rFonts w:eastAsia="Times New Roman" w:cstheme="minorHAnsi"/>
              </w:rPr>
            </w:pPr>
            <w:r w:rsidRPr="00827B4D">
              <w:rPr>
                <w:rFonts w:eastAsia="Times New Roman" w:cstheme="minorHAnsi"/>
                <w:color w:val="202124"/>
              </w:rPr>
              <w:t>Smatram da je za kvalitetu proizvoda bitno da poduzeće sluša potrebe i želje kupaca na tržištu.</w:t>
            </w:r>
          </w:p>
        </w:tc>
        <w:tc>
          <w:tcPr>
            <w:tcW w:w="735" w:type="dxa"/>
          </w:tcPr>
          <w:p w:rsidR="00827B4D" w:rsidRPr="00827B4D" w:rsidRDefault="00827B4D" w:rsidP="00827B4D">
            <w:pPr>
              <w:spacing w:line="360" w:lineRule="auto"/>
              <w:jc w:val="center"/>
              <w:rPr>
                <w:rFonts w:eastAsia="Times New Roman" w:cstheme="minorHAnsi"/>
                <w:color w:val="202124"/>
              </w:rPr>
            </w:pPr>
            <w:r w:rsidRPr="00827B4D">
              <w:rPr>
                <w:rFonts w:eastAsia="Times New Roman" w:cstheme="minorHAnsi"/>
                <w:color w:val="202124"/>
              </w:rPr>
              <w:t>0</w:t>
            </w:r>
          </w:p>
          <w:p w:rsidR="00827B4D" w:rsidRPr="00827B4D" w:rsidRDefault="00827B4D" w:rsidP="00827B4D">
            <w:pPr>
              <w:spacing w:line="360" w:lineRule="auto"/>
              <w:jc w:val="center"/>
              <w:rPr>
                <w:rFonts w:eastAsia="Times New Roman" w:cstheme="minorHAnsi"/>
                <w:color w:val="202124"/>
              </w:rPr>
            </w:pPr>
            <w:r w:rsidRPr="00827B4D">
              <w:rPr>
                <w:rFonts w:eastAsia="Times New Roman" w:cstheme="minorHAnsi"/>
                <w:color w:val="202124"/>
              </w:rPr>
              <w:t>0%</w:t>
            </w:r>
          </w:p>
        </w:tc>
        <w:tc>
          <w:tcPr>
            <w:tcW w:w="780" w:type="dxa"/>
          </w:tcPr>
          <w:p w:rsidR="00827B4D" w:rsidRPr="00827B4D" w:rsidRDefault="00827B4D" w:rsidP="00827B4D">
            <w:pPr>
              <w:spacing w:line="360" w:lineRule="auto"/>
              <w:jc w:val="center"/>
              <w:rPr>
                <w:rFonts w:eastAsia="Times New Roman" w:cstheme="minorHAnsi"/>
                <w:color w:val="202124"/>
              </w:rPr>
            </w:pPr>
            <w:r w:rsidRPr="00827B4D">
              <w:rPr>
                <w:rFonts w:eastAsia="Times New Roman" w:cstheme="minorHAnsi"/>
                <w:color w:val="202124"/>
              </w:rPr>
              <w:t>2</w:t>
            </w:r>
          </w:p>
          <w:p w:rsidR="00827B4D" w:rsidRPr="00827B4D" w:rsidRDefault="00827B4D" w:rsidP="00827B4D">
            <w:pPr>
              <w:spacing w:line="360" w:lineRule="auto"/>
              <w:jc w:val="center"/>
              <w:rPr>
                <w:rFonts w:eastAsia="Times New Roman" w:cstheme="minorHAnsi"/>
                <w:color w:val="202124"/>
              </w:rPr>
            </w:pPr>
            <w:r w:rsidRPr="00827B4D">
              <w:rPr>
                <w:rFonts w:eastAsia="Times New Roman" w:cstheme="minorHAnsi"/>
                <w:color w:val="202124"/>
              </w:rPr>
              <w:t>1,7%</w:t>
            </w:r>
          </w:p>
        </w:tc>
        <w:tc>
          <w:tcPr>
            <w:tcW w:w="885" w:type="dxa"/>
          </w:tcPr>
          <w:p w:rsidR="00827B4D" w:rsidRPr="00827B4D" w:rsidRDefault="00827B4D" w:rsidP="00827B4D">
            <w:pPr>
              <w:spacing w:line="360" w:lineRule="auto"/>
              <w:jc w:val="center"/>
              <w:rPr>
                <w:rFonts w:eastAsia="Times New Roman" w:cstheme="minorHAnsi"/>
                <w:color w:val="202124"/>
              </w:rPr>
            </w:pPr>
            <w:r w:rsidRPr="00827B4D">
              <w:rPr>
                <w:rFonts w:eastAsia="Times New Roman" w:cstheme="minorHAnsi"/>
                <w:color w:val="202124"/>
              </w:rPr>
              <w:t>3</w:t>
            </w:r>
          </w:p>
          <w:p w:rsidR="00827B4D" w:rsidRPr="00827B4D" w:rsidRDefault="00827B4D" w:rsidP="00F251BE">
            <w:pPr>
              <w:spacing w:line="360" w:lineRule="auto"/>
              <w:jc w:val="center"/>
              <w:rPr>
                <w:rFonts w:eastAsia="Times New Roman" w:cstheme="minorHAnsi"/>
                <w:color w:val="202124"/>
              </w:rPr>
            </w:pPr>
            <w:r w:rsidRPr="00827B4D">
              <w:rPr>
                <w:rFonts w:eastAsia="Times New Roman" w:cstheme="minorHAnsi"/>
                <w:color w:val="202124"/>
              </w:rPr>
              <w:t>2,6%</w:t>
            </w:r>
          </w:p>
        </w:tc>
        <w:tc>
          <w:tcPr>
            <w:tcW w:w="960" w:type="dxa"/>
          </w:tcPr>
          <w:p w:rsidR="00827B4D" w:rsidRPr="00827B4D" w:rsidRDefault="00827B4D" w:rsidP="00827B4D">
            <w:pPr>
              <w:spacing w:line="360" w:lineRule="auto"/>
              <w:jc w:val="center"/>
              <w:rPr>
                <w:rFonts w:eastAsia="Times New Roman" w:cstheme="minorHAnsi"/>
                <w:color w:val="202124"/>
              </w:rPr>
            </w:pPr>
            <w:r w:rsidRPr="00827B4D">
              <w:rPr>
                <w:rFonts w:eastAsia="Times New Roman" w:cstheme="minorHAnsi"/>
                <w:color w:val="202124"/>
              </w:rPr>
              <w:t>10</w:t>
            </w:r>
          </w:p>
          <w:p w:rsidR="00827B4D" w:rsidRPr="00827B4D" w:rsidRDefault="00827B4D" w:rsidP="00827B4D">
            <w:pPr>
              <w:spacing w:line="360" w:lineRule="auto"/>
              <w:jc w:val="center"/>
              <w:rPr>
                <w:rFonts w:eastAsia="Times New Roman" w:cstheme="minorHAnsi"/>
                <w:color w:val="202124"/>
              </w:rPr>
            </w:pPr>
            <w:r w:rsidRPr="00827B4D">
              <w:rPr>
                <w:rFonts w:eastAsia="Times New Roman" w:cstheme="minorHAnsi"/>
                <w:color w:val="202124"/>
              </w:rPr>
              <w:t>8,6%</w:t>
            </w:r>
          </w:p>
        </w:tc>
        <w:tc>
          <w:tcPr>
            <w:tcW w:w="878" w:type="dxa"/>
          </w:tcPr>
          <w:p w:rsidR="00827B4D" w:rsidRPr="00827B4D" w:rsidRDefault="00827B4D" w:rsidP="00827B4D">
            <w:pPr>
              <w:spacing w:line="360" w:lineRule="auto"/>
              <w:jc w:val="center"/>
              <w:rPr>
                <w:rFonts w:eastAsia="Times New Roman" w:cstheme="minorHAnsi"/>
                <w:color w:val="202124"/>
              </w:rPr>
            </w:pPr>
            <w:r w:rsidRPr="00827B4D">
              <w:rPr>
                <w:rFonts w:eastAsia="Times New Roman" w:cstheme="minorHAnsi"/>
                <w:color w:val="202124"/>
              </w:rPr>
              <w:t>101</w:t>
            </w:r>
          </w:p>
          <w:p w:rsidR="00827B4D" w:rsidRPr="00827B4D" w:rsidRDefault="00827B4D" w:rsidP="00827B4D">
            <w:pPr>
              <w:spacing w:line="360" w:lineRule="auto"/>
              <w:jc w:val="center"/>
              <w:rPr>
                <w:rFonts w:eastAsia="Times New Roman" w:cstheme="minorHAnsi"/>
                <w:color w:val="202124"/>
              </w:rPr>
            </w:pPr>
            <w:r w:rsidRPr="00827B4D">
              <w:rPr>
                <w:rFonts w:eastAsia="Times New Roman" w:cstheme="minorHAnsi"/>
                <w:color w:val="202124"/>
              </w:rPr>
              <w:t>87,1%</w:t>
            </w:r>
          </w:p>
        </w:tc>
      </w:tr>
      <w:tr w:rsidR="00827B4D" w:rsidRPr="00827B4D" w:rsidTr="00145161">
        <w:trPr>
          <w:trHeight w:val="300"/>
        </w:trPr>
        <w:tc>
          <w:tcPr>
            <w:tcW w:w="4935" w:type="dxa"/>
          </w:tcPr>
          <w:p w:rsidR="00827B4D" w:rsidRPr="00827B4D" w:rsidRDefault="00827B4D" w:rsidP="00827B4D">
            <w:pPr>
              <w:spacing w:line="360" w:lineRule="auto"/>
              <w:jc w:val="both"/>
              <w:rPr>
                <w:rFonts w:eastAsia="Times New Roman" w:cstheme="minorHAnsi"/>
                <w:color w:val="202124"/>
              </w:rPr>
            </w:pPr>
            <w:r w:rsidRPr="00827B4D">
              <w:rPr>
                <w:rFonts w:eastAsia="Times New Roman" w:cstheme="minorHAnsi"/>
                <w:color w:val="202124"/>
              </w:rPr>
              <w:t>Smatram da je za kvalitetu proizvoda bitno da poduzeće u kreiranje proizvoda uključi kupce.</w:t>
            </w:r>
          </w:p>
        </w:tc>
        <w:tc>
          <w:tcPr>
            <w:tcW w:w="735" w:type="dxa"/>
          </w:tcPr>
          <w:p w:rsidR="00827B4D" w:rsidRPr="00827B4D" w:rsidRDefault="00827B4D" w:rsidP="00827B4D">
            <w:pPr>
              <w:spacing w:line="360" w:lineRule="auto"/>
              <w:jc w:val="center"/>
              <w:rPr>
                <w:rFonts w:eastAsia="Times New Roman" w:cstheme="minorHAnsi"/>
                <w:color w:val="202124"/>
              </w:rPr>
            </w:pPr>
            <w:r w:rsidRPr="00827B4D">
              <w:rPr>
                <w:rFonts w:eastAsia="Times New Roman" w:cstheme="minorHAnsi"/>
                <w:color w:val="202124"/>
              </w:rPr>
              <w:t>1</w:t>
            </w:r>
          </w:p>
          <w:p w:rsidR="00827B4D" w:rsidRPr="00827B4D" w:rsidRDefault="00827B4D" w:rsidP="00827B4D">
            <w:pPr>
              <w:spacing w:line="360" w:lineRule="auto"/>
              <w:jc w:val="center"/>
              <w:rPr>
                <w:rFonts w:eastAsia="Times New Roman" w:cstheme="minorHAnsi"/>
                <w:color w:val="202124"/>
              </w:rPr>
            </w:pPr>
            <w:r w:rsidRPr="00827B4D">
              <w:rPr>
                <w:rFonts w:eastAsia="Times New Roman" w:cstheme="minorHAnsi"/>
                <w:color w:val="202124"/>
              </w:rPr>
              <w:t>0,9%</w:t>
            </w:r>
          </w:p>
        </w:tc>
        <w:tc>
          <w:tcPr>
            <w:tcW w:w="780" w:type="dxa"/>
          </w:tcPr>
          <w:p w:rsidR="00827B4D" w:rsidRPr="00827B4D" w:rsidRDefault="00827B4D" w:rsidP="00827B4D">
            <w:pPr>
              <w:spacing w:line="360" w:lineRule="auto"/>
              <w:jc w:val="center"/>
              <w:rPr>
                <w:rFonts w:eastAsia="Times New Roman" w:cstheme="minorHAnsi"/>
                <w:color w:val="202124"/>
              </w:rPr>
            </w:pPr>
            <w:r w:rsidRPr="00827B4D">
              <w:rPr>
                <w:rFonts w:eastAsia="Times New Roman" w:cstheme="minorHAnsi"/>
                <w:color w:val="202124"/>
              </w:rPr>
              <w:t>0</w:t>
            </w:r>
          </w:p>
          <w:p w:rsidR="00827B4D" w:rsidRPr="00827B4D" w:rsidRDefault="00827B4D" w:rsidP="00827B4D">
            <w:pPr>
              <w:spacing w:line="360" w:lineRule="auto"/>
              <w:jc w:val="center"/>
              <w:rPr>
                <w:rFonts w:eastAsia="Times New Roman" w:cstheme="minorHAnsi"/>
                <w:color w:val="202124"/>
              </w:rPr>
            </w:pPr>
            <w:r w:rsidRPr="00827B4D">
              <w:rPr>
                <w:rFonts w:eastAsia="Times New Roman" w:cstheme="minorHAnsi"/>
                <w:color w:val="202124"/>
              </w:rPr>
              <w:t>0%</w:t>
            </w:r>
          </w:p>
        </w:tc>
        <w:tc>
          <w:tcPr>
            <w:tcW w:w="885" w:type="dxa"/>
          </w:tcPr>
          <w:p w:rsidR="00827B4D" w:rsidRPr="00827B4D" w:rsidRDefault="00827B4D" w:rsidP="00827B4D">
            <w:pPr>
              <w:spacing w:line="360" w:lineRule="auto"/>
              <w:jc w:val="center"/>
              <w:rPr>
                <w:rFonts w:eastAsia="Times New Roman" w:cstheme="minorHAnsi"/>
                <w:color w:val="202124"/>
              </w:rPr>
            </w:pPr>
            <w:r w:rsidRPr="00827B4D">
              <w:rPr>
                <w:rFonts w:eastAsia="Times New Roman" w:cstheme="minorHAnsi"/>
                <w:color w:val="202124"/>
              </w:rPr>
              <w:t>9</w:t>
            </w:r>
          </w:p>
          <w:p w:rsidR="00827B4D" w:rsidRPr="00827B4D" w:rsidRDefault="00827B4D" w:rsidP="00827B4D">
            <w:pPr>
              <w:spacing w:line="360" w:lineRule="auto"/>
              <w:jc w:val="center"/>
              <w:rPr>
                <w:rFonts w:eastAsia="Times New Roman" w:cstheme="minorHAnsi"/>
                <w:color w:val="202124"/>
              </w:rPr>
            </w:pPr>
            <w:r w:rsidRPr="00827B4D">
              <w:rPr>
                <w:rFonts w:eastAsia="Times New Roman" w:cstheme="minorHAnsi"/>
                <w:color w:val="202124"/>
              </w:rPr>
              <w:t>7,8%</w:t>
            </w:r>
          </w:p>
        </w:tc>
        <w:tc>
          <w:tcPr>
            <w:tcW w:w="960" w:type="dxa"/>
          </w:tcPr>
          <w:p w:rsidR="00827B4D" w:rsidRPr="00827B4D" w:rsidRDefault="00827B4D" w:rsidP="00827B4D">
            <w:pPr>
              <w:spacing w:line="360" w:lineRule="auto"/>
              <w:jc w:val="center"/>
              <w:rPr>
                <w:rFonts w:eastAsia="Times New Roman" w:cstheme="minorHAnsi"/>
                <w:color w:val="202124"/>
              </w:rPr>
            </w:pPr>
            <w:r w:rsidRPr="00827B4D">
              <w:rPr>
                <w:rFonts w:eastAsia="Times New Roman" w:cstheme="minorHAnsi"/>
                <w:color w:val="202124"/>
              </w:rPr>
              <w:t>9</w:t>
            </w:r>
          </w:p>
          <w:p w:rsidR="00827B4D" w:rsidRPr="00827B4D" w:rsidRDefault="00827B4D" w:rsidP="00827B4D">
            <w:pPr>
              <w:spacing w:line="360" w:lineRule="auto"/>
              <w:jc w:val="center"/>
              <w:rPr>
                <w:rFonts w:eastAsia="Times New Roman" w:cstheme="minorHAnsi"/>
                <w:color w:val="202124"/>
              </w:rPr>
            </w:pPr>
            <w:r w:rsidRPr="00827B4D">
              <w:rPr>
                <w:rFonts w:eastAsia="Times New Roman" w:cstheme="minorHAnsi"/>
                <w:color w:val="202124"/>
              </w:rPr>
              <w:t>7,8%</w:t>
            </w:r>
          </w:p>
        </w:tc>
        <w:tc>
          <w:tcPr>
            <w:tcW w:w="878" w:type="dxa"/>
          </w:tcPr>
          <w:p w:rsidR="00827B4D" w:rsidRPr="00827B4D" w:rsidRDefault="00827B4D" w:rsidP="00827B4D">
            <w:pPr>
              <w:spacing w:line="360" w:lineRule="auto"/>
              <w:jc w:val="center"/>
              <w:rPr>
                <w:rFonts w:eastAsia="Times New Roman" w:cstheme="minorHAnsi"/>
                <w:color w:val="202124"/>
              </w:rPr>
            </w:pPr>
            <w:r w:rsidRPr="00827B4D">
              <w:rPr>
                <w:rFonts w:eastAsia="Times New Roman" w:cstheme="minorHAnsi"/>
                <w:color w:val="202124"/>
              </w:rPr>
              <w:t>97</w:t>
            </w:r>
          </w:p>
          <w:p w:rsidR="00827B4D" w:rsidRPr="00827B4D" w:rsidRDefault="00827B4D" w:rsidP="00827B4D">
            <w:pPr>
              <w:spacing w:line="360" w:lineRule="auto"/>
              <w:jc w:val="center"/>
              <w:rPr>
                <w:rFonts w:eastAsia="Times New Roman" w:cstheme="minorHAnsi"/>
                <w:color w:val="202124"/>
              </w:rPr>
            </w:pPr>
            <w:r w:rsidRPr="00827B4D">
              <w:rPr>
                <w:rFonts w:eastAsia="Times New Roman" w:cstheme="minorHAnsi"/>
                <w:color w:val="202124"/>
              </w:rPr>
              <w:t>83,6%</w:t>
            </w:r>
          </w:p>
        </w:tc>
      </w:tr>
      <w:tr w:rsidR="00827B4D" w:rsidRPr="00827B4D" w:rsidTr="00145161">
        <w:trPr>
          <w:trHeight w:val="300"/>
        </w:trPr>
        <w:tc>
          <w:tcPr>
            <w:tcW w:w="4935" w:type="dxa"/>
          </w:tcPr>
          <w:p w:rsidR="00827B4D" w:rsidRPr="00827B4D" w:rsidRDefault="00827B4D" w:rsidP="00827B4D">
            <w:pPr>
              <w:spacing w:line="360" w:lineRule="auto"/>
              <w:jc w:val="both"/>
              <w:rPr>
                <w:rFonts w:eastAsia="Times New Roman" w:cstheme="minorHAnsi"/>
                <w:color w:val="202124"/>
              </w:rPr>
            </w:pPr>
            <w:r w:rsidRPr="00827B4D">
              <w:rPr>
                <w:rFonts w:eastAsia="Times New Roman" w:cstheme="minorHAnsi"/>
                <w:color w:val="202124"/>
              </w:rPr>
              <w:t>Smatram da je za kvalitetu proizvoda bitna uključenost svih zaposlenika u poduzeću.</w:t>
            </w:r>
          </w:p>
        </w:tc>
        <w:tc>
          <w:tcPr>
            <w:tcW w:w="735" w:type="dxa"/>
          </w:tcPr>
          <w:p w:rsidR="00827B4D" w:rsidRPr="00827B4D" w:rsidRDefault="00827B4D" w:rsidP="00827B4D">
            <w:pPr>
              <w:spacing w:line="360" w:lineRule="auto"/>
              <w:jc w:val="center"/>
              <w:rPr>
                <w:rFonts w:eastAsia="Times New Roman" w:cstheme="minorHAnsi"/>
                <w:color w:val="202124"/>
              </w:rPr>
            </w:pPr>
            <w:r w:rsidRPr="00827B4D">
              <w:rPr>
                <w:rFonts w:eastAsia="Times New Roman" w:cstheme="minorHAnsi"/>
                <w:color w:val="202124"/>
              </w:rPr>
              <w:t>2</w:t>
            </w:r>
          </w:p>
          <w:p w:rsidR="00827B4D" w:rsidRPr="00827B4D" w:rsidRDefault="00827B4D" w:rsidP="00827B4D">
            <w:pPr>
              <w:spacing w:line="360" w:lineRule="auto"/>
              <w:jc w:val="center"/>
              <w:rPr>
                <w:rFonts w:eastAsia="Times New Roman" w:cstheme="minorHAnsi"/>
                <w:color w:val="202124"/>
              </w:rPr>
            </w:pPr>
            <w:r w:rsidRPr="00827B4D">
              <w:rPr>
                <w:rFonts w:eastAsia="Times New Roman" w:cstheme="minorHAnsi"/>
                <w:color w:val="202124"/>
              </w:rPr>
              <w:t>1,7%</w:t>
            </w:r>
          </w:p>
        </w:tc>
        <w:tc>
          <w:tcPr>
            <w:tcW w:w="780" w:type="dxa"/>
          </w:tcPr>
          <w:p w:rsidR="00827B4D" w:rsidRPr="00827B4D" w:rsidRDefault="00827B4D" w:rsidP="00827B4D">
            <w:pPr>
              <w:spacing w:line="360" w:lineRule="auto"/>
              <w:jc w:val="center"/>
              <w:rPr>
                <w:rFonts w:eastAsia="Times New Roman" w:cstheme="minorHAnsi"/>
                <w:color w:val="202124"/>
              </w:rPr>
            </w:pPr>
            <w:r w:rsidRPr="00827B4D">
              <w:rPr>
                <w:rFonts w:eastAsia="Times New Roman" w:cstheme="minorHAnsi"/>
                <w:color w:val="202124"/>
              </w:rPr>
              <w:t>3</w:t>
            </w:r>
          </w:p>
          <w:p w:rsidR="00827B4D" w:rsidRPr="00827B4D" w:rsidRDefault="00827B4D" w:rsidP="00827B4D">
            <w:pPr>
              <w:spacing w:line="360" w:lineRule="auto"/>
              <w:jc w:val="center"/>
              <w:rPr>
                <w:rFonts w:eastAsia="Times New Roman" w:cstheme="minorHAnsi"/>
                <w:color w:val="202124"/>
              </w:rPr>
            </w:pPr>
            <w:r w:rsidRPr="00827B4D">
              <w:rPr>
                <w:rFonts w:eastAsia="Times New Roman" w:cstheme="minorHAnsi"/>
                <w:color w:val="202124"/>
              </w:rPr>
              <w:t>2,6%</w:t>
            </w:r>
          </w:p>
        </w:tc>
        <w:tc>
          <w:tcPr>
            <w:tcW w:w="885" w:type="dxa"/>
          </w:tcPr>
          <w:p w:rsidR="00827B4D" w:rsidRPr="00827B4D" w:rsidRDefault="00827B4D" w:rsidP="00827B4D">
            <w:pPr>
              <w:spacing w:line="360" w:lineRule="auto"/>
              <w:jc w:val="center"/>
              <w:rPr>
                <w:rFonts w:eastAsia="Times New Roman" w:cstheme="minorHAnsi"/>
                <w:color w:val="202124"/>
              </w:rPr>
            </w:pPr>
            <w:r w:rsidRPr="00827B4D">
              <w:rPr>
                <w:rFonts w:eastAsia="Times New Roman" w:cstheme="minorHAnsi"/>
                <w:color w:val="202124"/>
              </w:rPr>
              <w:t>17</w:t>
            </w:r>
          </w:p>
          <w:p w:rsidR="00827B4D" w:rsidRPr="00827B4D" w:rsidRDefault="00827B4D" w:rsidP="00827B4D">
            <w:pPr>
              <w:spacing w:line="360" w:lineRule="auto"/>
              <w:jc w:val="center"/>
              <w:rPr>
                <w:rFonts w:eastAsia="Times New Roman" w:cstheme="minorHAnsi"/>
                <w:color w:val="202124"/>
              </w:rPr>
            </w:pPr>
            <w:r w:rsidRPr="00827B4D">
              <w:rPr>
                <w:rFonts w:eastAsia="Times New Roman" w:cstheme="minorHAnsi"/>
                <w:color w:val="202124"/>
              </w:rPr>
              <w:t>14,6%</w:t>
            </w:r>
          </w:p>
        </w:tc>
        <w:tc>
          <w:tcPr>
            <w:tcW w:w="960" w:type="dxa"/>
          </w:tcPr>
          <w:p w:rsidR="00827B4D" w:rsidRPr="00827B4D" w:rsidRDefault="00827B4D" w:rsidP="00827B4D">
            <w:pPr>
              <w:spacing w:line="360" w:lineRule="auto"/>
              <w:jc w:val="center"/>
              <w:rPr>
                <w:rFonts w:eastAsia="Times New Roman" w:cstheme="minorHAnsi"/>
                <w:color w:val="202124"/>
              </w:rPr>
            </w:pPr>
            <w:r w:rsidRPr="00827B4D">
              <w:rPr>
                <w:rFonts w:eastAsia="Times New Roman" w:cstheme="minorHAnsi"/>
                <w:color w:val="202124"/>
              </w:rPr>
              <w:t>14</w:t>
            </w:r>
          </w:p>
          <w:p w:rsidR="00827B4D" w:rsidRPr="00827B4D" w:rsidRDefault="00827B4D" w:rsidP="00827B4D">
            <w:pPr>
              <w:spacing w:line="360" w:lineRule="auto"/>
              <w:jc w:val="center"/>
              <w:rPr>
                <w:rFonts w:eastAsia="Times New Roman" w:cstheme="minorHAnsi"/>
                <w:color w:val="202124"/>
              </w:rPr>
            </w:pPr>
            <w:r w:rsidRPr="00827B4D">
              <w:rPr>
                <w:rFonts w:eastAsia="Times New Roman" w:cstheme="minorHAnsi"/>
                <w:color w:val="202124"/>
              </w:rPr>
              <w:t>12,1%</w:t>
            </w:r>
          </w:p>
        </w:tc>
        <w:tc>
          <w:tcPr>
            <w:tcW w:w="878" w:type="dxa"/>
          </w:tcPr>
          <w:p w:rsidR="00827B4D" w:rsidRPr="00827B4D" w:rsidRDefault="00827B4D" w:rsidP="00827B4D">
            <w:pPr>
              <w:spacing w:line="360" w:lineRule="auto"/>
              <w:jc w:val="center"/>
              <w:rPr>
                <w:rFonts w:eastAsia="Times New Roman" w:cstheme="minorHAnsi"/>
                <w:color w:val="202124"/>
              </w:rPr>
            </w:pPr>
            <w:r w:rsidRPr="00827B4D">
              <w:rPr>
                <w:rFonts w:eastAsia="Times New Roman" w:cstheme="minorHAnsi"/>
                <w:color w:val="202124"/>
              </w:rPr>
              <w:t>80</w:t>
            </w:r>
          </w:p>
          <w:p w:rsidR="00827B4D" w:rsidRPr="00827B4D" w:rsidRDefault="00827B4D" w:rsidP="00827B4D">
            <w:pPr>
              <w:spacing w:line="360" w:lineRule="auto"/>
              <w:jc w:val="center"/>
              <w:rPr>
                <w:rFonts w:eastAsia="Times New Roman" w:cstheme="minorHAnsi"/>
                <w:color w:val="202124"/>
              </w:rPr>
            </w:pPr>
            <w:r w:rsidRPr="00827B4D">
              <w:rPr>
                <w:rFonts w:eastAsia="Times New Roman" w:cstheme="minorHAnsi"/>
                <w:color w:val="202124"/>
              </w:rPr>
              <w:t>69%</w:t>
            </w:r>
          </w:p>
        </w:tc>
      </w:tr>
      <w:tr w:rsidR="00827B4D" w:rsidRPr="00827B4D" w:rsidTr="00145161">
        <w:trPr>
          <w:trHeight w:val="300"/>
        </w:trPr>
        <w:tc>
          <w:tcPr>
            <w:tcW w:w="4935" w:type="dxa"/>
          </w:tcPr>
          <w:p w:rsidR="00827B4D" w:rsidRPr="00827B4D" w:rsidRDefault="00827B4D" w:rsidP="00827B4D">
            <w:pPr>
              <w:spacing w:line="360" w:lineRule="auto"/>
              <w:jc w:val="both"/>
              <w:rPr>
                <w:rFonts w:eastAsia="Times New Roman" w:cstheme="minorHAnsi"/>
              </w:rPr>
            </w:pPr>
            <w:r w:rsidRPr="00827B4D">
              <w:rPr>
                <w:rFonts w:eastAsia="Times New Roman" w:cstheme="minorHAnsi"/>
                <w:color w:val="202124"/>
              </w:rPr>
              <w:t>Smatram da je za kvalitetu proizvoda potrebno adekvatno znanje zaposlenika te konstantno usavršavanje i obuka istih.</w:t>
            </w:r>
          </w:p>
        </w:tc>
        <w:tc>
          <w:tcPr>
            <w:tcW w:w="735" w:type="dxa"/>
          </w:tcPr>
          <w:p w:rsidR="00827B4D" w:rsidRPr="00827B4D" w:rsidRDefault="00827B4D" w:rsidP="00827B4D">
            <w:pPr>
              <w:spacing w:line="360" w:lineRule="auto"/>
              <w:jc w:val="center"/>
              <w:rPr>
                <w:rFonts w:eastAsia="Times New Roman" w:cstheme="minorHAnsi"/>
                <w:color w:val="202124"/>
              </w:rPr>
            </w:pPr>
            <w:r w:rsidRPr="00827B4D">
              <w:rPr>
                <w:rFonts w:eastAsia="Times New Roman" w:cstheme="minorHAnsi"/>
                <w:color w:val="202124"/>
              </w:rPr>
              <w:t>0</w:t>
            </w:r>
          </w:p>
          <w:p w:rsidR="00827B4D" w:rsidRPr="00827B4D" w:rsidRDefault="00827B4D" w:rsidP="00827B4D">
            <w:pPr>
              <w:spacing w:line="360" w:lineRule="auto"/>
              <w:jc w:val="center"/>
              <w:rPr>
                <w:rFonts w:eastAsia="Times New Roman" w:cstheme="minorHAnsi"/>
                <w:color w:val="202124"/>
              </w:rPr>
            </w:pPr>
            <w:r w:rsidRPr="00827B4D">
              <w:rPr>
                <w:rFonts w:eastAsia="Times New Roman" w:cstheme="minorHAnsi"/>
                <w:color w:val="202124"/>
              </w:rPr>
              <w:t>0%</w:t>
            </w:r>
          </w:p>
        </w:tc>
        <w:tc>
          <w:tcPr>
            <w:tcW w:w="780" w:type="dxa"/>
          </w:tcPr>
          <w:p w:rsidR="00827B4D" w:rsidRPr="00827B4D" w:rsidRDefault="00827B4D" w:rsidP="00827B4D">
            <w:pPr>
              <w:spacing w:line="360" w:lineRule="auto"/>
              <w:jc w:val="center"/>
              <w:rPr>
                <w:rFonts w:eastAsia="Times New Roman" w:cstheme="minorHAnsi"/>
                <w:color w:val="202124"/>
              </w:rPr>
            </w:pPr>
            <w:r w:rsidRPr="00827B4D">
              <w:rPr>
                <w:rFonts w:eastAsia="Times New Roman" w:cstheme="minorHAnsi"/>
                <w:color w:val="202124"/>
              </w:rPr>
              <w:t>1</w:t>
            </w:r>
          </w:p>
          <w:p w:rsidR="00827B4D" w:rsidRPr="00827B4D" w:rsidRDefault="00827B4D" w:rsidP="00827B4D">
            <w:pPr>
              <w:spacing w:line="360" w:lineRule="auto"/>
              <w:jc w:val="center"/>
              <w:rPr>
                <w:rFonts w:eastAsia="Times New Roman" w:cstheme="minorHAnsi"/>
                <w:color w:val="202124"/>
              </w:rPr>
            </w:pPr>
            <w:r w:rsidRPr="00827B4D">
              <w:rPr>
                <w:rFonts w:eastAsia="Times New Roman" w:cstheme="minorHAnsi"/>
                <w:color w:val="202124"/>
              </w:rPr>
              <w:t>0,9%</w:t>
            </w:r>
          </w:p>
        </w:tc>
        <w:tc>
          <w:tcPr>
            <w:tcW w:w="885" w:type="dxa"/>
          </w:tcPr>
          <w:p w:rsidR="00827B4D" w:rsidRPr="00827B4D" w:rsidRDefault="00827B4D" w:rsidP="00827B4D">
            <w:pPr>
              <w:spacing w:line="360" w:lineRule="auto"/>
              <w:jc w:val="center"/>
              <w:rPr>
                <w:rFonts w:eastAsia="Times New Roman" w:cstheme="minorHAnsi"/>
                <w:color w:val="202124"/>
              </w:rPr>
            </w:pPr>
            <w:r w:rsidRPr="00827B4D">
              <w:rPr>
                <w:rFonts w:eastAsia="Times New Roman" w:cstheme="minorHAnsi"/>
                <w:color w:val="202124"/>
              </w:rPr>
              <w:t>2</w:t>
            </w:r>
          </w:p>
          <w:p w:rsidR="00827B4D" w:rsidRPr="00827B4D" w:rsidRDefault="00827B4D" w:rsidP="00827B4D">
            <w:pPr>
              <w:spacing w:line="360" w:lineRule="auto"/>
              <w:jc w:val="center"/>
              <w:rPr>
                <w:rFonts w:eastAsia="Times New Roman" w:cstheme="minorHAnsi"/>
                <w:color w:val="202124"/>
              </w:rPr>
            </w:pPr>
            <w:r w:rsidRPr="00827B4D">
              <w:rPr>
                <w:rFonts w:eastAsia="Times New Roman" w:cstheme="minorHAnsi"/>
                <w:color w:val="202124"/>
              </w:rPr>
              <w:t>1,7%</w:t>
            </w:r>
          </w:p>
        </w:tc>
        <w:tc>
          <w:tcPr>
            <w:tcW w:w="960" w:type="dxa"/>
          </w:tcPr>
          <w:p w:rsidR="00827B4D" w:rsidRPr="00827B4D" w:rsidRDefault="00827B4D" w:rsidP="00827B4D">
            <w:pPr>
              <w:spacing w:line="360" w:lineRule="auto"/>
              <w:jc w:val="center"/>
              <w:rPr>
                <w:rFonts w:eastAsia="Times New Roman" w:cstheme="minorHAnsi"/>
                <w:color w:val="202124"/>
              </w:rPr>
            </w:pPr>
            <w:r w:rsidRPr="00827B4D">
              <w:rPr>
                <w:rFonts w:eastAsia="Times New Roman" w:cstheme="minorHAnsi"/>
                <w:color w:val="202124"/>
              </w:rPr>
              <w:t>13</w:t>
            </w:r>
          </w:p>
          <w:p w:rsidR="00827B4D" w:rsidRPr="00827B4D" w:rsidRDefault="00827B4D" w:rsidP="00827B4D">
            <w:pPr>
              <w:spacing w:line="360" w:lineRule="auto"/>
              <w:jc w:val="center"/>
              <w:rPr>
                <w:rFonts w:eastAsia="Times New Roman" w:cstheme="minorHAnsi"/>
                <w:color w:val="202124"/>
              </w:rPr>
            </w:pPr>
            <w:r w:rsidRPr="00827B4D">
              <w:rPr>
                <w:rFonts w:eastAsia="Times New Roman" w:cstheme="minorHAnsi"/>
                <w:color w:val="202124"/>
              </w:rPr>
              <w:t>11,2%</w:t>
            </w:r>
          </w:p>
        </w:tc>
        <w:tc>
          <w:tcPr>
            <w:tcW w:w="878" w:type="dxa"/>
          </w:tcPr>
          <w:p w:rsidR="00827B4D" w:rsidRPr="00827B4D" w:rsidRDefault="00827B4D" w:rsidP="00827B4D">
            <w:pPr>
              <w:spacing w:line="360" w:lineRule="auto"/>
              <w:jc w:val="center"/>
              <w:rPr>
                <w:rFonts w:eastAsia="Times New Roman" w:cstheme="minorHAnsi"/>
                <w:color w:val="202124"/>
              </w:rPr>
            </w:pPr>
            <w:r w:rsidRPr="00827B4D">
              <w:rPr>
                <w:rFonts w:eastAsia="Times New Roman" w:cstheme="minorHAnsi"/>
                <w:color w:val="202124"/>
              </w:rPr>
              <w:t>100</w:t>
            </w:r>
          </w:p>
          <w:p w:rsidR="00827B4D" w:rsidRPr="00827B4D" w:rsidRDefault="00827B4D" w:rsidP="00827B4D">
            <w:pPr>
              <w:spacing w:line="360" w:lineRule="auto"/>
              <w:jc w:val="center"/>
              <w:rPr>
                <w:rFonts w:eastAsia="Times New Roman" w:cstheme="minorHAnsi"/>
                <w:color w:val="202124"/>
              </w:rPr>
            </w:pPr>
            <w:r w:rsidRPr="00827B4D">
              <w:rPr>
                <w:rFonts w:eastAsia="Times New Roman" w:cstheme="minorHAnsi"/>
                <w:color w:val="202124"/>
              </w:rPr>
              <w:t>86,2%</w:t>
            </w:r>
          </w:p>
        </w:tc>
      </w:tr>
      <w:tr w:rsidR="00827B4D" w:rsidRPr="00827B4D" w:rsidTr="00145161">
        <w:trPr>
          <w:trHeight w:val="300"/>
        </w:trPr>
        <w:tc>
          <w:tcPr>
            <w:tcW w:w="4935" w:type="dxa"/>
          </w:tcPr>
          <w:p w:rsidR="00827B4D" w:rsidRPr="00827B4D" w:rsidRDefault="00827B4D" w:rsidP="00827B4D">
            <w:pPr>
              <w:spacing w:line="360" w:lineRule="auto"/>
              <w:jc w:val="both"/>
              <w:rPr>
                <w:rFonts w:eastAsia="Times New Roman" w:cstheme="minorHAnsi"/>
              </w:rPr>
            </w:pPr>
            <w:r w:rsidRPr="00827B4D">
              <w:rPr>
                <w:rFonts w:eastAsia="Times New Roman" w:cstheme="minorHAnsi"/>
                <w:color w:val="202124"/>
              </w:rPr>
              <w:t>Smatram da postoje razlike u kvaliteti proizvoda neke robne marke unazad 10 godina i danas.</w:t>
            </w:r>
          </w:p>
        </w:tc>
        <w:tc>
          <w:tcPr>
            <w:tcW w:w="735" w:type="dxa"/>
          </w:tcPr>
          <w:p w:rsidR="00827B4D" w:rsidRPr="00827B4D" w:rsidRDefault="00827B4D" w:rsidP="00827B4D">
            <w:pPr>
              <w:spacing w:line="360" w:lineRule="auto"/>
              <w:jc w:val="center"/>
              <w:rPr>
                <w:rFonts w:eastAsia="Times New Roman" w:cstheme="minorHAnsi"/>
                <w:color w:val="202124"/>
              </w:rPr>
            </w:pPr>
            <w:r w:rsidRPr="00827B4D">
              <w:rPr>
                <w:rFonts w:eastAsia="Times New Roman" w:cstheme="minorHAnsi"/>
                <w:color w:val="202124"/>
              </w:rPr>
              <w:t>0</w:t>
            </w:r>
          </w:p>
          <w:p w:rsidR="00827B4D" w:rsidRPr="00827B4D" w:rsidRDefault="00827B4D" w:rsidP="00827B4D">
            <w:pPr>
              <w:spacing w:line="360" w:lineRule="auto"/>
              <w:jc w:val="center"/>
              <w:rPr>
                <w:rFonts w:eastAsia="Times New Roman" w:cstheme="minorHAnsi"/>
                <w:color w:val="202124"/>
              </w:rPr>
            </w:pPr>
            <w:r w:rsidRPr="00827B4D">
              <w:rPr>
                <w:rFonts w:eastAsia="Times New Roman" w:cstheme="minorHAnsi"/>
                <w:color w:val="202124"/>
              </w:rPr>
              <w:t>0%</w:t>
            </w:r>
          </w:p>
        </w:tc>
        <w:tc>
          <w:tcPr>
            <w:tcW w:w="780" w:type="dxa"/>
          </w:tcPr>
          <w:p w:rsidR="00827B4D" w:rsidRPr="00827B4D" w:rsidRDefault="00827B4D" w:rsidP="00827B4D">
            <w:pPr>
              <w:spacing w:line="360" w:lineRule="auto"/>
              <w:jc w:val="center"/>
              <w:rPr>
                <w:rFonts w:eastAsia="Times New Roman" w:cstheme="minorHAnsi"/>
                <w:color w:val="202124"/>
              </w:rPr>
            </w:pPr>
            <w:r w:rsidRPr="00827B4D">
              <w:rPr>
                <w:rFonts w:eastAsia="Times New Roman" w:cstheme="minorHAnsi"/>
                <w:color w:val="202124"/>
              </w:rPr>
              <w:t>1</w:t>
            </w:r>
          </w:p>
          <w:p w:rsidR="00827B4D" w:rsidRPr="00827B4D" w:rsidRDefault="00827B4D" w:rsidP="00827B4D">
            <w:pPr>
              <w:spacing w:line="360" w:lineRule="auto"/>
              <w:jc w:val="center"/>
              <w:rPr>
                <w:rFonts w:eastAsia="Times New Roman" w:cstheme="minorHAnsi"/>
                <w:color w:val="202124"/>
              </w:rPr>
            </w:pPr>
            <w:r w:rsidRPr="00827B4D">
              <w:rPr>
                <w:rFonts w:eastAsia="Times New Roman" w:cstheme="minorHAnsi"/>
                <w:color w:val="202124"/>
              </w:rPr>
              <w:t>0,9%</w:t>
            </w:r>
          </w:p>
        </w:tc>
        <w:tc>
          <w:tcPr>
            <w:tcW w:w="885" w:type="dxa"/>
          </w:tcPr>
          <w:p w:rsidR="00827B4D" w:rsidRPr="00827B4D" w:rsidRDefault="00827B4D" w:rsidP="00827B4D">
            <w:pPr>
              <w:spacing w:line="360" w:lineRule="auto"/>
              <w:jc w:val="center"/>
              <w:rPr>
                <w:rFonts w:eastAsia="Times New Roman" w:cstheme="minorHAnsi"/>
                <w:color w:val="202124"/>
              </w:rPr>
            </w:pPr>
            <w:r w:rsidRPr="00827B4D">
              <w:rPr>
                <w:rFonts w:eastAsia="Times New Roman" w:cstheme="minorHAnsi"/>
                <w:color w:val="202124"/>
              </w:rPr>
              <w:t>53</w:t>
            </w:r>
          </w:p>
          <w:p w:rsidR="00827B4D" w:rsidRPr="00827B4D" w:rsidRDefault="00827B4D" w:rsidP="00827B4D">
            <w:pPr>
              <w:spacing w:line="360" w:lineRule="auto"/>
              <w:jc w:val="center"/>
              <w:rPr>
                <w:rFonts w:eastAsia="Times New Roman" w:cstheme="minorHAnsi"/>
                <w:color w:val="202124"/>
              </w:rPr>
            </w:pPr>
            <w:r w:rsidRPr="00827B4D">
              <w:rPr>
                <w:rFonts w:eastAsia="Times New Roman" w:cstheme="minorHAnsi"/>
                <w:color w:val="202124"/>
              </w:rPr>
              <w:t>45,7%</w:t>
            </w:r>
          </w:p>
        </w:tc>
        <w:tc>
          <w:tcPr>
            <w:tcW w:w="960" w:type="dxa"/>
          </w:tcPr>
          <w:p w:rsidR="00827B4D" w:rsidRPr="00827B4D" w:rsidRDefault="00827B4D" w:rsidP="00827B4D">
            <w:pPr>
              <w:spacing w:line="360" w:lineRule="auto"/>
              <w:jc w:val="center"/>
              <w:rPr>
                <w:rFonts w:eastAsia="Times New Roman" w:cstheme="minorHAnsi"/>
                <w:color w:val="202124"/>
              </w:rPr>
            </w:pPr>
            <w:r w:rsidRPr="00827B4D">
              <w:rPr>
                <w:rFonts w:eastAsia="Times New Roman" w:cstheme="minorHAnsi"/>
                <w:color w:val="202124"/>
              </w:rPr>
              <w:t>12</w:t>
            </w:r>
          </w:p>
          <w:p w:rsidR="00827B4D" w:rsidRPr="00827B4D" w:rsidRDefault="00827B4D" w:rsidP="00827B4D">
            <w:pPr>
              <w:spacing w:line="360" w:lineRule="auto"/>
              <w:jc w:val="center"/>
              <w:rPr>
                <w:rFonts w:eastAsia="Times New Roman" w:cstheme="minorHAnsi"/>
                <w:color w:val="202124"/>
              </w:rPr>
            </w:pPr>
            <w:r w:rsidRPr="00827B4D">
              <w:rPr>
                <w:rFonts w:eastAsia="Times New Roman" w:cstheme="minorHAnsi"/>
                <w:color w:val="202124"/>
              </w:rPr>
              <w:t>10,3%</w:t>
            </w:r>
          </w:p>
        </w:tc>
        <w:tc>
          <w:tcPr>
            <w:tcW w:w="878" w:type="dxa"/>
          </w:tcPr>
          <w:p w:rsidR="00827B4D" w:rsidRPr="00827B4D" w:rsidRDefault="00827B4D" w:rsidP="00827B4D">
            <w:pPr>
              <w:spacing w:line="360" w:lineRule="auto"/>
              <w:jc w:val="center"/>
              <w:rPr>
                <w:rFonts w:eastAsia="Times New Roman" w:cstheme="minorHAnsi"/>
                <w:color w:val="202124"/>
              </w:rPr>
            </w:pPr>
            <w:r w:rsidRPr="00827B4D">
              <w:rPr>
                <w:rFonts w:eastAsia="Times New Roman" w:cstheme="minorHAnsi"/>
                <w:color w:val="202124"/>
              </w:rPr>
              <w:t>50</w:t>
            </w:r>
          </w:p>
          <w:p w:rsidR="00827B4D" w:rsidRPr="00827B4D" w:rsidRDefault="00827B4D" w:rsidP="00827B4D">
            <w:pPr>
              <w:spacing w:line="360" w:lineRule="auto"/>
              <w:jc w:val="center"/>
              <w:rPr>
                <w:rFonts w:eastAsia="Times New Roman" w:cstheme="minorHAnsi"/>
                <w:color w:val="202124"/>
              </w:rPr>
            </w:pPr>
            <w:r w:rsidRPr="00827B4D">
              <w:rPr>
                <w:rFonts w:eastAsia="Times New Roman" w:cstheme="minorHAnsi"/>
                <w:color w:val="202124"/>
              </w:rPr>
              <w:t>43,1%</w:t>
            </w:r>
          </w:p>
        </w:tc>
      </w:tr>
      <w:tr w:rsidR="00827B4D" w:rsidRPr="00827B4D" w:rsidTr="00145161">
        <w:trPr>
          <w:trHeight w:val="300"/>
        </w:trPr>
        <w:tc>
          <w:tcPr>
            <w:tcW w:w="4935" w:type="dxa"/>
          </w:tcPr>
          <w:p w:rsidR="00827B4D" w:rsidRPr="00827B4D" w:rsidRDefault="00827B4D" w:rsidP="00827B4D">
            <w:pPr>
              <w:spacing w:line="360" w:lineRule="auto"/>
              <w:jc w:val="both"/>
              <w:rPr>
                <w:rFonts w:eastAsia="Times New Roman" w:cstheme="minorHAnsi"/>
                <w:color w:val="202124"/>
              </w:rPr>
            </w:pPr>
            <w:r w:rsidRPr="00827B4D">
              <w:rPr>
                <w:rFonts w:eastAsia="Times New Roman" w:cstheme="minorHAnsi"/>
                <w:color w:val="202124"/>
              </w:rPr>
              <w:t>Smatram da će loša kvaliteta proizvoda dovesti do smanjenja dobiti za poduzeće.</w:t>
            </w:r>
          </w:p>
        </w:tc>
        <w:tc>
          <w:tcPr>
            <w:tcW w:w="735" w:type="dxa"/>
          </w:tcPr>
          <w:p w:rsidR="00827B4D" w:rsidRPr="00827B4D" w:rsidRDefault="00827B4D" w:rsidP="00827B4D">
            <w:pPr>
              <w:spacing w:line="360" w:lineRule="auto"/>
              <w:jc w:val="center"/>
              <w:rPr>
                <w:rFonts w:eastAsia="Times New Roman" w:cstheme="minorHAnsi"/>
                <w:color w:val="202124"/>
              </w:rPr>
            </w:pPr>
            <w:r w:rsidRPr="00827B4D">
              <w:rPr>
                <w:rFonts w:eastAsia="Times New Roman" w:cstheme="minorHAnsi"/>
                <w:color w:val="202124"/>
              </w:rPr>
              <w:t>1</w:t>
            </w:r>
          </w:p>
          <w:p w:rsidR="00827B4D" w:rsidRPr="00827B4D" w:rsidRDefault="00827B4D" w:rsidP="00827B4D">
            <w:pPr>
              <w:spacing w:line="360" w:lineRule="auto"/>
              <w:jc w:val="center"/>
              <w:rPr>
                <w:rFonts w:eastAsia="Times New Roman" w:cstheme="minorHAnsi"/>
                <w:color w:val="202124"/>
              </w:rPr>
            </w:pPr>
            <w:r w:rsidRPr="00827B4D">
              <w:rPr>
                <w:rFonts w:eastAsia="Times New Roman" w:cstheme="minorHAnsi"/>
                <w:color w:val="202124"/>
              </w:rPr>
              <w:t>0,9%</w:t>
            </w:r>
          </w:p>
        </w:tc>
        <w:tc>
          <w:tcPr>
            <w:tcW w:w="780" w:type="dxa"/>
          </w:tcPr>
          <w:p w:rsidR="00827B4D" w:rsidRPr="00827B4D" w:rsidRDefault="00827B4D" w:rsidP="00827B4D">
            <w:pPr>
              <w:spacing w:line="360" w:lineRule="auto"/>
              <w:jc w:val="center"/>
              <w:rPr>
                <w:rFonts w:eastAsia="Times New Roman" w:cstheme="minorHAnsi"/>
                <w:color w:val="202124"/>
              </w:rPr>
            </w:pPr>
            <w:r w:rsidRPr="00827B4D">
              <w:rPr>
                <w:rFonts w:eastAsia="Times New Roman" w:cstheme="minorHAnsi"/>
                <w:color w:val="202124"/>
              </w:rPr>
              <w:t>0</w:t>
            </w:r>
          </w:p>
          <w:p w:rsidR="00827B4D" w:rsidRPr="00827B4D" w:rsidRDefault="00827B4D" w:rsidP="00827B4D">
            <w:pPr>
              <w:spacing w:line="360" w:lineRule="auto"/>
              <w:jc w:val="center"/>
              <w:rPr>
                <w:rFonts w:eastAsia="Times New Roman" w:cstheme="minorHAnsi"/>
                <w:color w:val="202124"/>
              </w:rPr>
            </w:pPr>
            <w:r w:rsidRPr="00827B4D">
              <w:rPr>
                <w:rFonts w:eastAsia="Times New Roman" w:cstheme="minorHAnsi"/>
                <w:color w:val="202124"/>
              </w:rPr>
              <w:t>0%</w:t>
            </w:r>
          </w:p>
        </w:tc>
        <w:tc>
          <w:tcPr>
            <w:tcW w:w="885" w:type="dxa"/>
          </w:tcPr>
          <w:p w:rsidR="00827B4D" w:rsidRPr="00827B4D" w:rsidRDefault="00827B4D" w:rsidP="00827B4D">
            <w:pPr>
              <w:spacing w:line="360" w:lineRule="auto"/>
              <w:jc w:val="center"/>
              <w:rPr>
                <w:rFonts w:eastAsia="Times New Roman" w:cstheme="minorHAnsi"/>
                <w:color w:val="202124"/>
              </w:rPr>
            </w:pPr>
            <w:r w:rsidRPr="00827B4D">
              <w:rPr>
                <w:rFonts w:eastAsia="Times New Roman" w:cstheme="minorHAnsi"/>
                <w:color w:val="202124"/>
              </w:rPr>
              <w:t>10</w:t>
            </w:r>
          </w:p>
          <w:p w:rsidR="00827B4D" w:rsidRPr="00827B4D" w:rsidRDefault="00827B4D" w:rsidP="00827B4D">
            <w:pPr>
              <w:spacing w:line="360" w:lineRule="auto"/>
              <w:jc w:val="center"/>
              <w:rPr>
                <w:rFonts w:eastAsia="Times New Roman" w:cstheme="minorHAnsi"/>
                <w:color w:val="202124"/>
              </w:rPr>
            </w:pPr>
            <w:r w:rsidRPr="00827B4D">
              <w:rPr>
                <w:rFonts w:eastAsia="Times New Roman" w:cstheme="minorHAnsi"/>
                <w:color w:val="202124"/>
              </w:rPr>
              <w:t>8,6%</w:t>
            </w:r>
          </w:p>
        </w:tc>
        <w:tc>
          <w:tcPr>
            <w:tcW w:w="960" w:type="dxa"/>
          </w:tcPr>
          <w:p w:rsidR="00827B4D" w:rsidRPr="00827B4D" w:rsidRDefault="00827B4D" w:rsidP="00827B4D">
            <w:pPr>
              <w:spacing w:line="360" w:lineRule="auto"/>
              <w:jc w:val="center"/>
              <w:rPr>
                <w:rFonts w:eastAsia="Times New Roman" w:cstheme="minorHAnsi"/>
                <w:color w:val="202124"/>
              </w:rPr>
            </w:pPr>
            <w:r w:rsidRPr="00827B4D">
              <w:rPr>
                <w:rFonts w:eastAsia="Times New Roman" w:cstheme="minorHAnsi"/>
                <w:color w:val="202124"/>
              </w:rPr>
              <w:t>23</w:t>
            </w:r>
          </w:p>
          <w:p w:rsidR="00827B4D" w:rsidRPr="00827B4D" w:rsidRDefault="00827B4D" w:rsidP="00827B4D">
            <w:pPr>
              <w:spacing w:line="360" w:lineRule="auto"/>
              <w:jc w:val="center"/>
              <w:rPr>
                <w:rFonts w:eastAsia="Times New Roman" w:cstheme="minorHAnsi"/>
                <w:color w:val="202124"/>
              </w:rPr>
            </w:pPr>
            <w:r w:rsidRPr="00827B4D">
              <w:rPr>
                <w:rFonts w:eastAsia="Times New Roman" w:cstheme="minorHAnsi"/>
                <w:color w:val="202124"/>
              </w:rPr>
              <w:t>19,8%</w:t>
            </w:r>
          </w:p>
        </w:tc>
        <w:tc>
          <w:tcPr>
            <w:tcW w:w="878" w:type="dxa"/>
          </w:tcPr>
          <w:p w:rsidR="00827B4D" w:rsidRPr="00827B4D" w:rsidRDefault="00827B4D" w:rsidP="00827B4D">
            <w:pPr>
              <w:spacing w:line="360" w:lineRule="auto"/>
              <w:jc w:val="center"/>
              <w:rPr>
                <w:rFonts w:eastAsia="Times New Roman" w:cstheme="minorHAnsi"/>
                <w:color w:val="202124"/>
              </w:rPr>
            </w:pPr>
            <w:r w:rsidRPr="00827B4D">
              <w:rPr>
                <w:rFonts w:eastAsia="Times New Roman" w:cstheme="minorHAnsi"/>
                <w:color w:val="202124"/>
              </w:rPr>
              <w:t>82</w:t>
            </w:r>
          </w:p>
          <w:p w:rsidR="00827B4D" w:rsidRPr="00827B4D" w:rsidRDefault="00827B4D" w:rsidP="00F251BE">
            <w:pPr>
              <w:spacing w:line="360" w:lineRule="auto"/>
              <w:jc w:val="center"/>
              <w:rPr>
                <w:rFonts w:eastAsia="Times New Roman" w:cstheme="minorHAnsi"/>
                <w:color w:val="202124"/>
              </w:rPr>
            </w:pPr>
            <w:r w:rsidRPr="00827B4D">
              <w:rPr>
                <w:rFonts w:eastAsia="Times New Roman" w:cstheme="minorHAnsi"/>
                <w:color w:val="202124"/>
              </w:rPr>
              <w:t>70,7%</w:t>
            </w:r>
          </w:p>
        </w:tc>
      </w:tr>
      <w:tr w:rsidR="00827B4D" w:rsidRPr="00827B4D" w:rsidTr="00145161">
        <w:trPr>
          <w:trHeight w:val="300"/>
        </w:trPr>
        <w:tc>
          <w:tcPr>
            <w:tcW w:w="4935" w:type="dxa"/>
          </w:tcPr>
          <w:p w:rsidR="00827B4D" w:rsidRPr="00827B4D" w:rsidRDefault="00827B4D" w:rsidP="00827B4D">
            <w:pPr>
              <w:spacing w:line="360" w:lineRule="auto"/>
              <w:jc w:val="both"/>
              <w:rPr>
                <w:rFonts w:eastAsia="Times New Roman" w:cstheme="minorHAnsi"/>
                <w:color w:val="202124"/>
              </w:rPr>
            </w:pPr>
            <w:r w:rsidRPr="00827B4D">
              <w:rPr>
                <w:rFonts w:eastAsia="Times New Roman" w:cstheme="minorHAnsi"/>
                <w:color w:val="202124"/>
              </w:rPr>
              <w:t>Smatram da je dobro razvijena kultura kvalitete neophodna za uspješnost poslovanja poduzeća.</w:t>
            </w:r>
          </w:p>
        </w:tc>
        <w:tc>
          <w:tcPr>
            <w:tcW w:w="735" w:type="dxa"/>
          </w:tcPr>
          <w:p w:rsidR="00827B4D" w:rsidRPr="00827B4D" w:rsidRDefault="00827B4D" w:rsidP="00827B4D">
            <w:pPr>
              <w:spacing w:line="360" w:lineRule="auto"/>
              <w:jc w:val="center"/>
              <w:rPr>
                <w:rFonts w:eastAsia="Times New Roman" w:cstheme="minorHAnsi"/>
                <w:color w:val="202124"/>
              </w:rPr>
            </w:pPr>
            <w:r w:rsidRPr="00827B4D">
              <w:rPr>
                <w:rFonts w:eastAsia="Times New Roman" w:cstheme="minorHAnsi"/>
                <w:color w:val="202124"/>
              </w:rPr>
              <w:t>0</w:t>
            </w:r>
          </w:p>
        </w:tc>
        <w:tc>
          <w:tcPr>
            <w:tcW w:w="780" w:type="dxa"/>
          </w:tcPr>
          <w:p w:rsidR="00827B4D" w:rsidRPr="00827B4D" w:rsidRDefault="00827B4D" w:rsidP="00827B4D">
            <w:pPr>
              <w:spacing w:line="360" w:lineRule="auto"/>
              <w:jc w:val="center"/>
              <w:rPr>
                <w:rFonts w:eastAsia="Times New Roman" w:cstheme="minorHAnsi"/>
                <w:color w:val="202124"/>
              </w:rPr>
            </w:pPr>
            <w:r w:rsidRPr="00827B4D">
              <w:rPr>
                <w:rFonts w:eastAsia="Times New Roman" w:cstheme="minorHAnsi"/>
                <w:color w:val="202124"/>
              </w:rPr>
              <w:t>3</w:t>
            </w:r>
          </w:p>
          <w:p w:rsidR="00827B4D" w:rsidRPr="00827B4D" w:rsidRDefault="00827B4D" w:rsidP="00827B4D">
            <w:pPr>
              <w:spacing w:line="360" w:lineRule="auto"/>
              <w:jc w:val="center"/>
              <w:rPr>
                <w:rFonts w:eastAsia="Times New Roman" w:cstheme="minorHAnsi"/>
                <w:color w:val="202124"/>
              </w:rPr>
            </w:pPr>
            <w:r w:rsidRPr="00827B4D">
              <w:rPr>
                <w:rFonts w:eastAsia="Times New Roman" w:cstheme="minorHAnsi"/>
                <w:color w:val="202124"/>
              </w:rPr>
              <w:t>2,6%</w:t>
            </w:r>
          </w:p>
        </w:tc>
        <w:tc>
          <w:tcPr>
            <w:tcW w:w="885" w:type="dxa"/>
          </w:tcPr>
          <w:p w:rsidR="00827B4D" w:rsidRPr="00827B4D" w:rsidRDefault="00827B4D" w:rsidP="00827B4D">
            <w:pPr>
              <w:spacing w:line="360" w:lineRule="auto"/>
              <w:jc w:val="center"/>
              <w:rPr>
                <w:rFonts w:eastAsia="Times New Roman" w:cstheme="minorHAnsi"/>
                <w:color w:val="202124"/>
              </w:rPr>
            </w:pPr>
            <w:r w:rsidRPr="00827B4D">
              <w:rPr>
                <w:rFonts w:eastAsia="Times New Roman" w:cstheme="minorHAnsi"/>
                <w:color w:val="202124"/>
              </w:rPr>
              <w:t>5</w:t>
            </w:r>
          </w:p>
          <w:p w:rsidR="00827B4D" w:rsidRPr="00827B4D" w:rsidRDefault="00827B4D" w:rsidP="00827B4D">
            <w:pPr>
              <w:spacing w:line="360" w:lineRule="auto"/>
              <w:jc w:val="center"/>
              <w:rPr>
                <w:rFonts w:eastAsia="Times New Roman" w:cstheme="minorHAnsi"/>
                <w:color w:val="202124"/>
              </w:rPr>
            </w:pPr>
            <w:r w:rsidRPr="00827B4D">
              <w:rPr>
                <w:rFonts w:eastAsia="Times New Roman" w:cstheme="minorHAnsi"/>
                <w:color w:val="202124"/>
              </w:rPr>
              <w:t>4,3%</w:t>
            </w:r>
          </w:p>
        </w:tc>
        <w:tc>
          <w:tcPr>
            <w:tcW w:w="960" w:type="dxa"/>
          </w:tcPr>
          <w:p w:rsidR="00827B4D" w:rsidRPr="00827B4D" w:rsidRDefault="00827B4D" w:rsidP="00827B4D">
            <w:pPr>
              <w:spacing w:line="360" w:lineRule="auto"/>
              <w:jc w:val="center"/>
              <w:rPr>
                <w:rFonts w:eastAsia="Times New Roman" w:cstheme="minorHAnsi"/>
                <w:color w:val="202124"/>
              </w:rPr>
            </w:pPr>
            <w:r w:rsidRPr="00827B4D">
              <w:rPr>
                <w:rFonts w:eastAsia="Times New Roman" w:cstheme="minorHAnsi"/>
                <w:color w:val="202124"/>
              </w:rPr>
              <w:t>43</w:t>
            </w:r>
          </w:p>
          <w:p w:rsidR="00827B4D" w:rsidRPr="00827B4D" w:rsidRDefault="00827B4D" w:rsidP="00F251BE">
            <w:pPr>
              <w:spacing w:line="360" w:lineRule="auto"/>
              <w:jc w:val="center"/>
              <w:rPr>
                <w:rFonts w:eastAsia="Times New Roman" w:cstheme="minorHAnsi"/>
                <w:color w:val="202124"/>
              </w:rPr>
            </w:pPr>
            <w:r w:rsidRPr="00827B4D">
              <w:rPr>
                <w:rFonts w:eastAsia="Times New Roman" w:cstheme="minorHAnsi"/>
                <w:color w:val="202124"/>
              </w:rPr>
              <w:t>37,1%</w:t>
            </w:r>
          </w:p>
        </w:tc>
        <w:tc>
          <w:tcPr>
            <w:tcW w:w="878" w:type="dxa"/>
          </w:tcPr>
          <w:p w:rsidR="00827B4D" w:rsidRPr="00827B4D" w:rsidRDefault="00827B4D" w:rsidP="00827B4D">
            <w:pPr>
              <w:spacing w:line="360" w:lineRule="auto"/>
              <w:jc w:val="center"/>
              <w:rPr>
                <w:rFonts w:eastAsia="Times New Roman" w:cstheme="minorHAnsi"/>
                <w:color w:val="202124"/>
              </w:rPr>
            </w:pPr>
            <w:r w:rsidRPr="00827B4D">
              <w:rPr>
                <w:rFonts w:eastAsia="Times New Roman" w:cstheme="minorHAnsi"/>
                <w:color w:val="202124"/>
              </w:rPr>
              <w:t>65</w:t>
            </w:r>
          </w:p>
          <w:p w:rsidR="00827B4D" w:rsidRPr="00827B4D" w:rsidRDefault="00827B4D" w:rsidP="00827B4D">
            <w:pPr>
              <w:spacing w:line="360" w:lineRule="auto"/>
              <w:jc w:val="center"/>
              <w:rPr>
                <w:rFonts w:eastAsia="Times New Roman" w:cstheme="minorHAnsi"/>
                <w:color w:val="202124"/>
              </w:rPr>
            </w:pPr>
            <w:r w:rsidRPr="00827B4D">
              <w:rPr>
                <w:rFonts w:eastAsia="Times New Roman" w:cstheme="minorHAnsi"/>
                <w:color w:val="202124"/>
              </w:rPr>
              <w:t>56%</w:t>
            </w:r>
          </w:p>
        </w:tc>
      </w:tr>
      <w:tr w:rsidR="00827B4D" w:rsidRPr="00827B4D" w:rsidTr="00145161">
        <w:trPr>
          <w:trHeight w:val="300"/>
        </w:trPr>
        <w:tc>
          <w:tcPr>
            <w:tcW w:w="4935" w:type="dxa"/>
          </w:tcPr>
          <w:p w:rsidR="00827B4D" w:rsidRPr="00827B4D" w:rsidRDefault="00827B4D" w:rsidP="00827B4D">
            <w:pPr>
              <w:spacing w:line="360" w:lineRule="auto"/>
              <w:jc w:val="both"/>
              <w:rPr>
                <w:rFonts w:eastAsia="Times New Roman" w:cstheme="minorHAnsi"/>
              </w:rPr>
            </w:pPr>
            <w:r w:rsidRPr="00827B4D">
              <w:rPr>
                <w:rFonts w:eastAsia="Times New Roman" w:cstheme="minorHAnsi"/>
                <w:color w:val="202124"/>
              </w:rPr>
              <w:t>Smatram da stvaranje svijesti i uključenost zaposlenika te naglasak na vodstvu, vjerodostojnosti i autonomiji smanjuje troškove ukupne kvalitete.</w:t>
            </w:r>
          </w:p>
        </w:tc>
        <w:tc>
          <w:tcPr>
            <w:tcW w:w="735" w:type="dxa"/>
          </w:tcPr>
          <w:p w:rsidR="00827B4D" w:rsidRPr="00827B4D" w:rsidRDefault="00827B4D" w:rsidP="00827B4D">
            <w:pPr>
              <w:spacing w:line="360" w:lineRule="auto"/>
              <w:jc w:val="center"/>
              <w:rPr>
                <w:rFonts w:eastAsia="Times New Roman" w:cstheme="minorHAnsi"/>
                <w:color w:val="202124"/>
              </w:rPr>
            </w:pPr>
            <w:r w:rsidRPr="00827B4D">
              <w:rPr>
                <w:rFonts w:eastAsia="Times New Roman" w:cstheme="minorHAnsi"/>
                <w:color w:val="202124"/>
              </w:rPr>
              <w:t>0</w:t>
            </w:r>
          </w:p>
          <w:p w:rsidR="00827B4D" w:rsidRPr="00827B4D" w:rsidRDefault="00827B4D" w:rsidP="00827B4D">
            <w:pPr>
              <w:spacing w:line="360" w:lineRule="auto"/>
              <w:jc w:val="center"/>
              <w:rPr>
                <w:rFonts w:eastAsia="Times New Roman" w:cstheme="minorHAnsi"/>
                <w:color w:val="202124"/>
              </w:rPr>
            </w:pPr>
            <w:r w:rsidRPr="00827B4D">
              <w:rPr>
                <w:rFonts w:eastAsia="Times New Roman" w:cstheme="minorHAnsi"/>
                <w:color w:val="202124"/>
              </w:rPr>
              <w:t>0%</w:t>
            </w:r>
          </w:p>
        </w:tc>
        <w:tc>
          <w:tcPr>
            <w:tcW w:w="780" w:type="dxa"/>
          </w:tcPr>
          <w:p w:rsidR="00827B4D" w:rsidRPr="00827B4D" w:rsidRDefault="00827B4D" w:rsidP="00827B4D">
            <w:pPr>
              <w:spacing w:line="360" w:lineRule="auto"/>
              <w:jc w:val="center"/>
              <w:rPr>
                <w:rFonts w:eastAsia="Times New Roman" w:cstheme="minorHAnsi"/>
                <w:color w:val="202124"/>
              </w:rPr>
            </w:pPr>
            <w:r w:rsidRPr="00827B4D">
              <w:rPr>
                <w:rFonts w:eastAsia="Times New Roman" w:cstheme="minorHAnsi"/>
                <w:color w:val="202124"/>
              </w:rPr>
              <w:t>4</w:t>
            </w:r>
          </w:p>
          <w:p w:rsidR="00827B4D" w:rsidRPr="00827B4D" w:rsidRDefault="00827B4D" w:rsidP="00827B4D">
            <w:pPr>
              <w:spacing w:line="360" w:lineRule="auto"/>
              <w:jc w:val="center"/>
              <w:rPr>
                <w:rFonts w:eastAsia="Times New Roman" w:cstheme="minorHAnsi"/>
                <w:color w:val="202124"/>
              </w:rPr>
            </w:pPr>
            <w:r w:rsidRPr="00827B4D">
              <w:rPr>
                <w:rFonts w:eastAsia="Times New Roman" w:cstheme="minorHAnsi"/>
                <w:color w:val="202124"/>
              </w:rPr>
              <w:t>3,4%</w:t>
            </w:r>
          </w:p>
        </w:tc>
        <w:tc>
          <w:tcPr>
            <w:tcW w:w="885" w:type="dxa"/>
          </w:tcPr>
          <w:p w:rsidR="00827B4D" w:rsidRPr="00827B4D" w:rsidRDefault="00827B4D" w:rsidP="00827B4D">
            <w:pPr>
              <w:spacing w:line="360" w:lineRule="auto"/>
              <w:jc w:val="center"/>
              <w:rPr>
                <w:rFonts w:eastAsia="Times New Roman" w:cstheme="minorHAnsi"/>
                <w:color w:val="202124"/>
              </w:rPr>
            </w:pPr>
            <w:r w:rsidRPr="00827B4D">
              <w:rPr>
                <w:rFonts w:eastAsia="Times New Roman" w:cstheme="minorHAnsi"/>
                <w:color w:val="202124"/>
              </w:rPr>
              <w:t>5</w:t>
            </w:r>
          </w:p>
          <w:p w:rsidR="00827B4D" w:rsidRPr="00827B4D" w:rsidRDefault="00827B4D" w:rsidP="00827B4D">
            <w:pPr>
              <w:spacing w:line="360" w:lineRule="auto"/>
              <w:jc w:val="center"/>
              <w:rPr>
                <w:rFonts w:eastAsia="Times New Roman" w:cstheme="minorHAnsi"/>
                <w:color w:val="202124"/>
              </w:rPr>
            </w:pPr>
            <w:r w:rsidRPr="00827B4D">
              <w:rPr>
                <w:rFonts w:eastAsia="Times New Roman" w:cstheme="minorHAnsi"/>
                <w:color w:val="202124"/>
              </w:rPr>
              <w:t>4,3%</w:t>
            </w:r>
          </w:p>
        </w:tc>
        <w:tc>
          <w:tcPr>
            <w:tcW w:w="960" w:type="dxa"/>
          </w:tcPr>
          <w:p w:rsidR="00827B4D" w:rsidRPr="00827B4D" w:rsidRDefault="00827B4D" w:rsidP="00827B4D">
            <w:pPr>
              <w:spacing w:line="360" w:lineRule="auto"/>
              <w:jc w:val="center"/>
              <w:rPr>
                <w:rFonts w:eastAsia="Times New Roman" w:cstheme="minorHAnsi"/>
                <w:color w:val="202124"/>
              </w:rPr>
            </w:pPr>
            <w:r w:rsidRPr="00827B4D">
              <w:rPr>
                <w:rFonts w:eastAsia="Times New Roman" w:cstheme="minorHAnsi"/>
                <w:color w:val="202124"/>
              </w:rPr>
              <w:t>43</w:t>
            </w:r>
          </w:p>
          <w:p w:rsidR="00827B4D" w:rsidRPr="00827B4D" w:rsidRDefault="00827B4D" w:rsidP="00827B4D">
            <w:pPr>
              <w:spacing w:line="360" w:lineRule="auto"/>
              <w:jc w:val="center"/>
              <w:rPr>
                <w:rFonts w:eastAsia="Times New Roman" w:cstheme="minorHAnsi"/>
                <w:color w:val="202124"/>
              </w:rPr>
            </w:pPr>
            <w:r w:rsidRPr="00827B4D">
              <w:rPr>
                <w:rFonts w:eastAsia="Times New Roman" w:cstheme="minorHAnsi"/>
                <w:color w:val="202124"/>
              </w:rPr>
              <w:t>37,1%</w:t>
            </w:r>
          </w:p>
        </w:tc>
        <w:tc>
          <w:tcPr>
            <w:tcW w:w="878" w:type="dxa"/>
          </w:tcPr>
          <w:p w:rsidR="00827B4D" w:rsidRPr="00827B4D" w:rsidRDefault="00827B4D" w:rsidP="00827B4D">
            <w:pPr>
              <w:spacing w:line="360" w:lineRule="auto"/>
              <w:jc w:val="center"/>
              <w:rPr>
                <w:rFonts w:eastAsia="Times New Roman" w:cstheme="minorHAnsi"/>
                <w:color w:val="202124"/>
              </w:rPr>
            </w:pPr>
            <w:r w:rsidRPr="00827B4D">
              <w:rPr>
                <w:rFonts w:eastAsia="Times New Roman" w:cstheme="minorHAnsi"/>
                <w:color w:val="202124"/>
              </w:rPr>
              <w:t>64</w:t>
            </w:r>
          </w:p>
          <w:p w:rsidR="00827B4D" w:rsidRPr="00827B4D" w:rsidRDefault="00827B4D" w:rsidP="00827B4D">
            <w:pPr>
              <w:spacing w:line="360" w:lineRule="auto"/>
              <w:jc w:val="center"/>
              <w:rPr>
                <w:rFonts w:eastAsia="Times New Roman" w:cstheme="minorHAnsi"/>
                <w:color w:val="202124"/>
              </w:rPr>
            </w:pPr>
            <w:r w:rsidRPr="00827B4D">
              <w:rPr>
                <w:rFonts w:eastAsia="Times New Roman" w:cstheme="minorHAnsi"/>
                <w:color w:val="202124"/>
              </w:rPr>
              <w:t>55,2%</w:t>
            </w:r>
          </w:p>
          <w:p w:rsidR="00827B4D" w:rsidRPr="00827B4D" w:rsidRDefault="00827B4D" w:rsidP="00827B4D">
            <w:pPr>
              <w:spacing w:line="360" w:lineRule="auto"/>
              <w:jc w:val="center"/>
              <w:rPr>
                <w:rFonts w:eastAsia="Times New Roman" w:cstheme="minorHAnsi"/>
                <w:color w:val="202124"/>
              </w:rPr>
            </w:pPr>
          </w:p>
        </w:tc>
      </w:tr>
      <w:tr w:rsidR="00827B4D" w:rsidRPr="00827B4D" w:rsidTr="00145161">
        <w:trPr>
          <w:trHeight w:val="300"/>
        </w:trPr>
        <w:tc>
          <w:tcPr>
            <w:tcW w:w="4935" w:type="dxa"/>
          </w:tcPr>
          <w:p w:rsidR="00827B4D" w:rsidRPr="00827B4D" w:rsidRDefault="00827B4D" w:rsidP="00827B4D">
            <w:pPr>
              <w:spacing w:line="360" w:lineRule="auto"/>
              <w:jc w:val="both"/>
              <w:rPr>
                <w:rFonts w:eastAsia="Times New Roman" w:cstheme="minorHAnsi"/>
              </w:rPr>
            </w:pPr>
            <w:r w:rsidRPr="00827B4D">
              <w:rPr>
                <w:rFonts w:eastAsia="Times New Roman" w:cstheme="minorHAnsi"/>
                <w:color w:val="202124"/>
              </w:rPr>
              <w:t>Smatram da široki raspon tehnologija koji nam je danas dostupan smanjuje ukupno vrijeme potrebno za proizvodnju i dovodi do poboljšanja kvalitete u svim fazama proizvodnog procesa.</w:t>
            </w:r>
          </w:p>
        </w:tc>
        <w:tc>
          <w:tcPr>
            <w:tcW w:w="735" w:type="dxa"/>
          </w:tcPr>
          <w:p w:rsidR="00827B4D" w:rsidRPr="00827B4D" w:rsidRDefault="00827B4D" w:rsidP="00827B4D">
            <w:pPr>
              <w:spacing w:line="360" w:lineRule="auto"/>
              <w:jc w:val="center"/>
              <w:rPr>
                <w:rFonts w:eastAsia="Times New Roman" w:cstheme="minorHAnsi"/>
                <w:color w:val="202124"/>
              </w:rPr>
            </w:pPr>
            <w:r w:rsidRPr="00827B4D">
              <w:rPr>
                <w:rFonts w:eastAsia="Times New Roman" w:cstheme="minorHAnsi"/>
                <w:color w:val="202124"/>
              </w:rPr>
              <w:t>0</w:t>
            </w:r>
          </w:p>
          <w:p w:rsidR="00827B4D" w:rsidRPr="00827B4D" w:rsidRDefault="00827B4D" w:rsidP="00827B4D">
            <w:pPr>
              <w:spacing w:line="360" w:lineRule="auto"/>
              <w:jc w:val="center"/>
              <w:rPr>
                <w:rFonts w:eastAsia="Times New Roman" w:cstheme="minorHAnsi"/>
                <w:color w:val="202124"/>
              </w:rPr>
            </w:pPr>
            <w:r w:rsidRPr="00827B4D">
              <w:rPr>
                <w:rFonts w:eastAsia="Times New Roman" w:cstheme="minorHAnsi"/>
                <w:color w:val="202124"/>
              </w:rPr>
              <w:t>0%</w:t>
            </w:r>
          </w:p>
        </w:tc>
        <w:tc>
          <w:tcPr>
            <w:tcW w:w="780" w:type="dxa"/>
          </w:tcPr>
          <w:p w:rsidR="00827B4D" w:rsidRPr="00827B4D" w:rsidRDefault="00827B4D" w:rsidP="00827B4D">
            <w:pPr>
              <w:spacing w:line="360" w:lineRule="auto"/>
              <w:jc w:val="center"/>
              <w:rPr>
                <w:rFonts w:eastAsia="Times New Roman" w:cstheme="minorHAnsi"/>
                <w:color w:val="202124"/>
              </w:rPr>
            </w:pPr>
            <w:r w:rsidRPr="00827B4D">
              <w:rPr>
                <w:rFonts w:eastAsia="Times New Roman" w:cstheme="minorHAnsi"/>
                <w:color w:val="202124"/>
              </w:rPr>
              <w:t>1</w:t>
            </w:r>
          </w:p>
          <w:p w:rsidR="00827B4D" w:rsidRPr="00827B4D" w:rsidRDefault="00827B4D" w:rsidP="00827B4D">
            <w:pPr>
              <w:spacing w:line="360" w:lineRule="auto"/>
              <w:jc w:val="center"/>
              <w:rPr>
                <w:rFonts w:eastAsia="Times New Roman" w:cstheme="minorHAnsi"/>
                <w:color w:val="202124"/>
              </w:rPr>
            </w:pPr>
            <w:r w:rsidRPr="00827B4D">
              <w:rPr>
                <w:rFonts w:eastAsia="Times New Roman" w:cstheme="minorHAnsi"/>
                <w:color w:val="202124"/>
              </w:rPr>
              <w:t>0,9%</w:t>
            </w:r>
          </w:p>
        </w:tc>
        <w:tc>
          <w:tcPr>
            <w:tcW w:w="885" w:type="dxa"/>
          </w:tcPr>
          <w:p w:rsidR="00827B4D" w:rsidRPr="00827B4D" w:rsidRDefault="00827B4D" w:rsidP="00827B4D">
            <w:pPr>
              <w:spacing w:line="360" w:lineRule="auto"/>
              <w:jc w:val="center"/>
              <w:rPr>
                <w:rFonts w:eastAsia="Times New Roman" w:cstheme="minorHAnsi"/>
                <w:color w:val="202124"/>
              </w:rPr>
            </w:pPr>
            <w:r w:rsidRPr="00827B4D">
              <w:rPr>
                <w:rFonts w:eastAsia="Times New Roman" w:cstheme="minorHAnsi"/>
                <w:color w:val="202124"/>
              </w:rPr>
              <w:t>2</w:t>
            </w:r>
          </w:p>
          <w:p w:rsidR="00827B4D" w:rsidRPr="00827B4D" w:rsidRDefault="00827B4D" w:rsidP="00827B4D">
            <w:pPr>
              <w:spacing w:line="360" w:lineRule="auto"/>
              <w:jc w:val="center"/>
              <w:rPr>
                <w:rFonts w:eastAsia="Times New Roman" w:cstheme="minorHAnsi"/>
                <w:color w:val="202124"/>
              </w:rPr>
            </w:pPr>
            <w:r w:rsidRPr="00827B4D">
              <w:rPr>
                <w:rFonts w:eastAsia="Times New Roman" w:cstheme="minorHAnsi"/>
                <w:color w:val="202124"/>
              </w:rPr>
              <w:t>1,7%</w:t>
            </w:r>
          </w:p>
        </w:tc>
        <w:tc>
          <w:tcPr>
            <w:tcW w:w="960" w:type="dxa"/>
          </w:tcPr>
          <w:p w:rsidR="00827B4D" w:rsidRPr="00827B4D" w:rsidRDefault="00827B4D" w:rsidP="00827B4D">
            <w:pPr>
              <w:spacing w:line="360" w:lineRule="auto"/>
              <w:jc w:val="center"/>
              <w:rPr>
                <w:rFonts w:eastAsia="Times New Roman" w:cstheme="minorHAnsi"/>
                <w:color w:val="202124"/>
              </w:rPr>
            </w:pPr>
            <w:r w:rsidRPr="00827B4D">
              <w:rPr>
                <w:rFonts w:eastAsia="Times New Roman" w:cstheme="minorHAnsi"/>
                <w:color w:val="202124"/>
              </w:rPr>
              <w:t>39</w:t>
            </w:r>
          </w:p>
          <w:p w:rsidR="00827B4D" w:rsidRPr="00827B4D" w:rsidRDefault="00827B4D" w:rsidP="00827B4D">
            <w:pPr>
              <w:spacing w:line="360" w:lineRule="auto"/>
              <w:jc w:val="center"/>
              <w:rPr>
                <w:rFonts w:eastAsia="Times New Roman" w:cstheme="minorHAnsi"/>
                <w:color w:val="202124"/>
              </w:rPr>
            </w:pPr>
            <w:r w:rsidRPr="00827B4D">
              <w:rPr>
                <w:rFonts w:eastAsia="Times New Roman" w:cstheme="minorHAnsi"/>
                <w:color w:val="202124"/>
              </w:rPr>
              <w:t>33,6%</w:t>
            </w:r>
          </w:p>
        </w:tc>
        <w:tc>
          <w:tcPr>
            <w:tcW w:w="878" w:type="dxa"/>
          </w:tcPr>
          <w:p w:rsidR="00827B4D" w:rsidRPr="00827B4D" w:rsidRDefault="00827B4D" w:rsidP="00827B4D">
            <w:pPr>
              <w:spacing w:line="360" w:lineRule="auto"/>
              <w:jc w:val="center"/>
              <w:rPr>
                <w:rFonts w:eastAsia="Times New Roman" w:cstheme="minorHAnsi"/>
                <w:color w:val="202124"/>
              </w:rPr>
            </w:pPr>
            <w:r w:rsidRPr="00827B4D">
              <w:rPr>
                <w:rFonts w:eastAsia="Times New Roman" w:cstheme="minorHAnsi"/>
                <w:color w:val="202124"/>
              </w:rPr>
              <w:t>74</w:t>
            </w:r>
          </w:p>
          <w:p w:rsidR="00827B4D" w:rsidRPr="00827B4D" w:rsidRDefault="00827B4D" w:rsidP="00827B4D">
            <w:pPr>
              <w:spacing w:line="360" w:lineRule="auto"/>
              <w:jc w:val="center"/>
              <w:rPr>
                <w:rFonts w:eastAsia="Times New Roman" w:cstheme="minorHAnsi"/>
                <w:color w:val="202124"/>
              </w:rPr>
            </w:pPr>
            <w:r w:rsidRPr="00827B4D">
              <w:rPr>
                <w:rFonts w:eastAsia="Times New Roman" w:cstheme="minorHAnsi"/>
                <w:color w:val="202124"/>
              </w:rPr>
              <w:t>63,8%</w:t>
            </w:r>
          </w:p>
        </w:tc>
      </w:tr>
      <w:tr w:rsidR="00827B4D" w:rsidRPr="00827B4D" w:rsidTr="00145161">
        <w:trPr>
          <w:trHeight w:val="300"/>
        </w:trPr>
        <w:tc>
          <w:tcPr>
            <w:tcW w:w="4935" w:type="dxa"/>
          </w:tcPr>
          <w:p w:rsidR="00827B4D" w:rsidRPr="00827B4D" w:rsidRDefault="00827B4D" w:rsidP="00827B4D">
            <w:pPr>
              <w:spacing w:line="360" w:lineRule="auto"/>
              <w:jc w:val="both"/>
              <w:rPr>
                <w:rFonts w:eastAsia="Times New Roman" w:cstheme="minorHAnsi"/>
              </w:rPr>
            </w:pPr>
            <w:r w:rsidRPr="00827B4D">
              <w:rPr>
                <w:rFonts w:eastAsia="Times New Roman" w:cstheme="minorHAnsi"/>
                <w:color w:val="202124"/>
              </w:rPr>
              <w:t>Smatram da široki raspon tehnologija povećava kvalitetu samog proizvoda.</w:t>
            </w:r>
          </w:p>
        </w:tc>
        <w:tc>
          <w:tcPr>
            <w:tcW w:w="735" w:type="dxa"/>
          </w:tcPr>
          <w:p w:rsidR="00827B4D" w:rsidRPr="00827B4D" w:rsidRDefault="00827B4D" w:rsidP="00827B4D">
            <w:pPr>
              <w:spacing w:line="360" w:lineRule="auto"/>
              <w:jc w:val="center"/>
              <w:rPr>
                <w:rFonts w:eastAsia="Times New Roman" w:cstheme="minorHAnsi"/>
                <w:color w:val="202124"/>
              </w:rPr>
            </w:pPr>
            <w:r w:rsidRPr="00827B4D">
              <w:rPr>
                <w:rFonts w:eastAsia="Times New Roman" w:cstheme="minorHAnsi"/>
                <w:color w:val="202124"/>
              </w:rPr>
              <w:t>0</w:t>
            </w:r>
          </w:p>
          <w:p w:rsidR="00827B4D" w:rsidRPr="00827B4D" w:rsidRDefault="00827B4D" w:rsidP="00827B4D">
            <w:pPr>
              <w:spacing w:line="360" w:lineRule="auto"/>
              <w:jc w:val="center"/>
              <w:rPr>
                <w:rFonts w:eastAsia="Times New Roman" w:cstheme="minorHAnsi"/>
                <w:color w:val="202124"/>
              </w:rPr>
            </w:pPr>
            <w:r w:rsidRPr="00827B4D">
              <w:rPr>
                <w:rFonts w:eastAsia="Times New Roman" w:cstheme="minorHAnsi"/>
                <w:color w:val="202124"/>
              </w:rPr>
              <w:t>0%</w:t>
            </w:r>
          </w:p>
        </w:tc>
        <w:tc>
          <w:tcPr>
            <w:tcW w:w="780" w:type="dxa"/>
          </w:tcPr>
          <w:p w:rsidR="00827B4D" w:rsidRPr="00827B4D" w:rsidRDefault="00827B4D" w:rsidP="00827B4D">
            <w:pPr>
              <w:spacing w:line="360" w:lineRule="auto"/>
              <w:jc w:val="center"/>
              <w:rPr>
                <w:rFonts w:eastAsia="Times New Roman" w:cstheme="minorHAnsi"/>
                <w:color w:val="202124"/>
              </w:rPr>
            </w:pPr>
            <w:r w:rsidRPr="00827B4D">
              <w:rPr>
                <w:rFonts w:eastAsia="Times New Roman" w:cstheme="minorHAnsi"/>
                <w:color w:val="202124"/>
              </w:rPr>
              <w:t>4</w:t>
            </w:r>
          </w:p>
          <w:p w:rsidR="00827B4D" w:rsidRPr="00827B4D" w:rsidRDefault="00827B4D" w:rsidP="00827B4D">
            <w:pPr>
              <w:spacing w:line="360" w:lineRule="auto"/>
              <w:jc w:val="center"/>
              <w:rPr>
                <w:rFonts w:eastAsia="Times New Roman" w:cstheme="minorHAnsi"/>
                <w:color w:val="202124"/>
              </w:rPr>
            </w:pPr>
            <w:r w:rsidRPr="00827B4D">
              <w:rPr>
                <w:rFonts w:eastAsia="Times New Roman" w:cstheme="minorHAnsi"/>
                <w:color w:val="202124"/>
              </w:rPr>
              <w:t>3,4%</w:t>
            </w:r>
          </w:p>
        </w:tc>
        <w:tc>
          <w:tcPr>
            <w:tcW w:w="885" w:type="dxa"/>
          </w:tcPr>
          <w:p w:rsidR="00827B4D" w:rsidRPr="00827B4D" w:rsidRDefault="00827B4D" w:rsidP="00827B4D">
            <w:pPr>
              <w:spacing w:line="360" w:lineRule="auto"/>
              <w:jc w:val="center"/>
              <w:rPr>
                <w:rFonts w:eastAsia="Times New Roman" w:cstheme="minorHAnsi"/>
                <w:color w:val="202124"/>
              </w:rPr>
            </w:pPr>
            <w:r w:rsidRPr="00827B4D">
              <w:rPr>
                <w:rFonts w:eastAsia="Times New Roman" w:cstheme="minorHAnsi"/>
                <w:color w:val="202124"/>
              </w:rPr>
              <w:t>8</w:t>
            </w:r>
          </w:p>
          <w:p w:rsidR="00827B4D" w:rsidRPr="00827B4D" w:rsidRDefault="00827B4D" w:rsidP="00827B4D">
            <w:pPr>
              <w:spacing w:line="360" w:lineRule="auto"/>
              <w:jc w:val="center"/>
              <w:rPr>
                <w:rFonts w:eastAsia="Times New Roman" w:cstheme="minorHAnsi"/>
                <w:color w:val="202124"/>
              </w:rPr>
            </w:pPr>
            <w:r w:rsidRPr="00827B4D">
              <w:rPr>
                <w:rFonts w:eastAsia="Times New Roman" w:cstheme="minorHAnsi"/>
                <w:color w:val="202124"/>
              </w:rPr>
              <w:t>6,9%</w:t>
            </w:r>
          </w:p>
        </w:tc>
        <w:tc>
          <w:tcPr>
            <w:tcW w:w="960" w:type="dxa"/>
          </w:tcPr>
          <w:p w:rsidR="00827B4D" w:rsidRPr="00827B4D" w:rsidRDefault="00827B4D" w:rsidP="00827B4D">
            <w:pPr>
              <w:spacing w:line="360" w:lineRule="auto"/>
              <w:jc w:val="center"/>
              <w:rPr>
                <w:rFonts w:eastAsia="Times New Roman" w:cstheme="minorHAnsi"/>
                <w:color w:val="202124"/>
              </w:rPr>
            </w:pPr>
            <w:r w:rsidRPr="00827B4D">
              <w:rPr>
                <w:rFonts w:eastAsia="Times New Roman" w:cstheme="minorHAnsi"/>
                <w:color w:val="202124"/>
              </w:rPr>
              <w:t>21</w:t>
            </w:r>
          </w:p>
          <w:p w:rsidR="00827B4D" w:rsidRPr="00827B4D" w:rsidRDefault="00827B4D" w:rsidP="00827B4D">
            <w:pPr>
              <w:spacing w:line="360" w:lineRule="auto"/>
              <w:jc w:val="center"/>
              <w:rPr>
                <w:rFonts w:eastAsia="Times New Roman" w:cstheme="minorHAnsi"/>
                <w:color w:val="202124"/>
              </w:rPr>
            </w:pPr>
            <w:r w:rsidRPr="00827B4D">
              <w:rPr>
                <w:rFonts w:eastAsia="Times New Roman" w:cstheme="minorHAnsi"/>
                <w:color w:val="202124"/>
              </w:rPr>
              <w:t>18,1%</w:t>
            </w:r>
          </w:p>
        </w:tc>
        <w:tc>
          <w:tcPr>
            <w:tcW w:w="878" w:type="dxa"/>
          </w:tcPr>
          <w:p w:rsidR="00827B4D" w:rsidRPr="00827B4D" w:rsidRDefault="00827B4D" w:rsidP="00827B4D">
            <w:pPr>
              <w:spacing w:line="360" w:lineRule="auto"/>
              <w:jc w:val="center"/>
              <w:rPr>
                <w:rFonts w:eastAsia="Times New Roman" w:cstheme="minorHAnsi"/>
                <w:color w:val="202124"/>
              </w:rPr>
            </w:pPr>
            <w:r w:rsidRPr="00827B4D">
              <w:rPr>
                <w:rFonts w:eastAsia="Times New Roman" w:cstheme="minorHAnsi"/>
                <w:color w:val="202124"/>
              </w:rPr>
              <w:t>83</w:t>
            </w:r>
          </w:p>
          <w:p w:rsidR="00827B4D" w:rsidRPr="00827B4D" w:rsidRDefault="00827B4D" w:rsidP="00F251BE">
            <w:pPr>
              <w:spacing w:line="360" w:lineRule="auto"/>
              <w:jc w:val="center"/>
              <w:rPr>
                <w:rFonts w:eastAsia="Times New Roman" w:cstheme="minorHAnsi"/>
                <w:color w:val="202124"/>
              </w:rPr>
            </w:pPr>
            <w:r w:rsidRPr="00827B4D">
              <w:rPr>
                <w:rFonts w:eastAsia="Times New Roman" w:cstheme="minorHAnsi"/>
                <w:color w:val="202124"/>
              </w:rPr>
              <w:t>71,6%</w:t>
            </w:r>
          </w:p>
        </w:tc>
      </w:tr>
      <w:tr w:rsidR="00827B4D" w:rsidRPr="00827B4D" w:rsidTr="00145161">
        <w:trPr>
          <w:trHeight w:val="300"/>
        </w:trPr>
        <w:tc>
          <w:tcPr>
            <w:tcW w:w="4935" w:type="dxa"/>
          </w:tcPr>
          <w:p w:rsidR="00827B4D" w:rsidRPr="00827B4D" w:rsidRDefault="00827B4D" w:rsidP="00827B4D">
            <w:pPr>
              <w:spacing w:line="360" w:lineRule="auto"/>
              <w:jc w:val="both"/>
              <w:rPr>
                <w:rFonts w:eastAsia="Times New Roman" w:cstheme="minorHAnsi"/>
              </w:rPr>
            </w:pPr>
            <w:r w:rsidRPr="00827B4D">
              <w:rPr>
                <w:rFonts w:eastAsia="Times New Roman" w:cstheme="minorHAnsi"/>
                <w:color w:val="202124"/>
              </w:rPr>
              <w:t>Digitalna transformacija i upravljanje kvalitetom su komplementarni ciljevi suvremenih poduzeća.</w:t>
            </w:r>
          </w:p>
        </w:tc>
        <w:tc>
          <w:tcPr>
            <w:tcW w:w="735" w:type="dxa"/>
          </w:tcPr>
          <w:p w:rsidR="00827B4D" w:rsidRPr="00827B4D" w:rsidRDefault="00827B4D" w:rsidP="00827B4D">
            <w:pPr>
              <w:spacing w:line="360" w:lineRule="auto"/>
              <w:jc w:val="center"/>
              <w:rPr>
                <w:rFonts w:eastAsia="Times New Roman" w:cstheme="minorHAnsi"/>
                <w:color w:val="202124"/>
              </w:rPr>
            </w:pPr>
            <w:r w:rsidRPr="00827B4D">
              <w:rPr>
                <w:rFonts w:eastAsia="Times New Roman" w:cstheme="minorHAnsi"/>
                <w:color w:val="202124"/>
              </w:rPr>
              <w:t>0</w:t>
            </w:r>
          </w:p>
          <w:p w:rsidR="00827B4D" w:rsidRPr="00827B4D" w:rsidRDefault="00827B4D" w:rsidP="00827B4D">
            <w:pPr>
              <w:spacing w:line="360" w:lineRule="auto"/>
              <w:jc w:val="center"/>
              <w:rPr>
                <w:rFonts w:eastAsia="Times New Roman" w:cstheme="minorHAnsi"/>
                <w:color w:val="202124"/>
              </w:rPr>
            </w:pPr>
            <w:r w:rsidRPr="00827B4D">
              <w:rPr>
                <w:rFonts w:eastAsia="Times New Roman" w:cstheme="minorHAnsi"/>
                <w:color w:val="202124"/>
              </w:rPr>
              <w:t>0%</w:t>
            </w:r>
          </w:p>
        </w:tc>
        <w:tc>
          <w:tcPr>
            <w:tcW w:w="780" w:type="dxa"/>
          </w:tcPr>
          <w:p w:rsidR="00827B4D" w:rsidRPr="00827B4D" w:rsidRDefault="00827B4D" w:rsidP="00827B4D">
            <w:pPr>
              <w:spacing w:line="360" w:lineRule="auto"/>
              <w:jc w:val="center"/>
              <w:rPr>
                <w:rFonts w:eastAsia="Times New Roman" w:cstheme="minorHAnsi"/>
                <w:color w:val="202124"/>
              </w:rPr>
            </w:pPr>
            <w:r w:rsidRPr="00827B4D">
              <w:rPr>
                <w:rFonts w:eastAsia="Times New Roman" w:cstheme="minorHAnsi"/>
                <w:color w:val="202124"/>
              </w:rPr>
              <w:t>1</w:t>
            </w:r>
          </w:p>
          <w:p w:rsidR="00827B4D" w:rsidRPr="00827B4D" w:rsidRDefault="00827B4D" w:rsidP="00827B4D">
            <w:pPr>
              <w:spacing w:line="360" w:lineRule="auto"/>
              <w:jc w:val="center"/>
              <w:rPr>
                <w:rFonts w:eastAsia="Times New Roman" w:cstheme="minorHAnsi"/>
                <w:color w:val="202124"/>
              </w:rPr>
            </w:pPr>
            <w:r w:rsidRPr="00827B4D">
              <w:rPr>
                <w:rFonts w:eastAsia="Times New Roman" w:cstheme="minorHAnsi"/>
                <w:color w:val="202124"/>
              </w:rPr>
              <w:t>0,9%</w:t>
            </w:r>
          </w:p>
        </w:tc>
        <w:tc>
          <w:tcPr>
            <w:tcW w:w="885" w:type="dxa"/>
          </w:tcPr>
          <w:p w:rsidR="00827B4D" w:rsidRPr="00827B4D" w:rsidRDefault="00827B4D" w:rsidP="00827B4D">
            <w:pPr>
              <w:spacing w:line="360" w:lineRule="auto"/>
              <w:jc w:val="center"/>
              <w:rPr>
                <w:rFonts w:eastAsia="Times New Roman" w:cstheme="minorHAnsi"/>
                <w:color w:val="202124"/>
              </w:rPr>
            </w:pPr>
            <w:r w:rsidRPr="00827B4D">
              <w:rPr>
                <w:rFonts w:eastAsia="Times New Roman" w:cstheme="minorHAnsi"/>
                <w:color w:val="202124"/>
              </w:rPr>
              <w:t>6</w:t>
            </w:r>
          </w:p>
          <w:p w:rsidR="00827B4D" w:rsidRPr="00827B4D" w:rsidRDefault="00827B4D" w:rsidP="00827B4D">
            <w:pPr>
              <w:spacing w:line="360" w:lineRule="auto"/>
              <w:jc w:val="center"/>
              <w:rPr>
                <w:rFonts w:eastAsia="Times New Roman" w:cstheme="minorHAnsi"/>
                <w:color w:val="202124"/>
              </w:rPr>
            </w:pPr>
            <w:r w:rsidRPr="00827B4D">
              <w:rPr>
                <w:rFonts w:eastAsia="Times New Roman" w:cstheme="minorHAnsi"/>
                <w:color w:val="202124"/>
              </w:rPr>
              <w:t>5,2%</w:t>
            </w:r>
          </w:p>
        </w:tc>
        <w:tc>
          <w:tcPr>
            <w:tcW w:w="960" w:type="dxa"/>
          </w:tcPr>
          <w:p w:rsidR="00827B4D" w:rsidRPr="00827B4D" w:rsidRDefault="00827B4D" w:rsidP="00827B4D">
            <w:pPr>
              <w:spacing w:line="360" w:lineRule="auto"/>
              <w:jc w:val="center"/>
              <w:rPr>
                <w:rFonts w:eastAsia="Times New Roman" w:cstheme="minorHAnsi"/>
                <w:color w:val="202124"/>
              </w:rPr>
            </w:pPr>
            <w:r w:rsidRPr="00827B4D">
              <w:rPr>
                <w:rFonts w:eastAsia="Times New Roman" w:cstheme="minorHAnsi"/>
                <w:color w:val="202124"/>
              </w:rPr>
              <w:t>22</w:t>
            </w:r>
          </w:p>
          <w:p w:rsidR="00827B4D" w:rsidRPr="00827B4D" w:rsidRDefault="00827B4D" w:rsidP="00827B4D">
            <w:pPr>
              <w:spacing w:line="360" w:lineRule="auto"/>
              <w:jc w:val="center"/>
              <w:rPr>
                <w:rFonts w:eastAsia="Times New Roman" w:cstheme="minorHAnsi"/>
                <w:color w:val="202124"/>
              </w:rPr>
            </w:pPr>
            <w:r w:rsidRPr="00827B4D">
              <w:rPr>
                <w:rFonts w:eastAsia="Times New Roman" w:cstheme="minorHAnsi"/>
                <w:color w:val="202124"/>
              </w:rPr>
              <w:t>19%</w:t>
            </w:r>
          </w:p>
        </w:tc>
        <w:tc>
          <w:tcPr>
            <w:tcW w:w="878" w:type="dxa"/>
          </w:tcPr>
          <w:p w:rsidR="00827B4D" w:rsidRPr="00827B4D" w:rsidRDefault="00827B4D" w:rsidP="00827B4D">
            <w:pPr>
              <w:spacing w:line="360" w:lineRule="auto"/>
              <w:jc w:val="center"/>
              <w:rPr>
                <w:rFonts w:eastAsia="Times New Roman" w:cstheme="minorHAnsi"/>
                <w:color w:val="202124"/>
              </w:rPr>
            </w:pPr>
            <w:r w:rsidRPr="00827B4D">
              <w:rPr>
                <w:rFonts w:eastAsia="Times New Roman" w:cstheme="minorHAnsi"/>
                <w:color w:val="202124"/>
              </w:rPr>
              <w:t>87</w:t>
            </w:r>
          </w:p>
          <w:p w:rsidR="00827B4D" w:rsidRPr="00827B4D" w:rsidRDefault="00827B4D" w:rsidP="00827B4D">
            <w:pPr>
              <w:spacing w:line="360" w:lineRule="auto"/>
              <w:jc w:val="center"/>
              <w:rPr>
                <w:rFonts w:eastAsia="Times New Roman" w:cstheme="minorHAnsi"/>
                <w:color w:val="202124"/>
              </w:rPr>
            </w:pPr>
            <w:r w:rsidRPr="00827B4D">
              <w:rPr>
                <w:rFonts w:eastAsia="Times New Roman" w:cstheme="minorHAnsi"/>
                <w:color w:val="202124"/>
              </w:rPr>
              <w:t>75%</w:t>
            </w:r>
          </w:p>
        </w:tc>
      </w:tr>
      <w:tr w:rsidR="00827B4D" w:rsidRPr="00827B4D" w:rsidTr="00145161">
        <w:trPr>
          <w:trHeight w:val="300"/>
        </w:trPr>
        <w:tc>
          <w:tcPr>
            <w:tcW w:w="4935" w:type="dxa"/>
          </w:tcPr>
          <w:p w:rsidR="00827B4D" w:rsidRPr="00827B4D" w:rsidRDefault="00827B4D" w:rsidP="00827B4D">
            <w:pPr>
              <w:spacing w:line="360" w:lineRule="auto"/>
              <w:jc w:val="both"/>
              <w:rPr>
                <w:rFonts w:eastAsia="Times New Roman" w:cstheme="minorHAnsi"/>
              </w:rPr>
            </w:pPr>
            <w:r w:rsidRPr="00827B4D">
              <w:rPr>
                <w:rFonts w:eastAsia="Times New Roman" w:cstheme="minorHAnsi"/>
                <w:color w:val="202124"/>
              </w:rPr>
              <w:t>Digitalna transformacija doprinosi unapređenju kvalitete poslovanja poduzeća.</w:t>
            </w:r>
          </w:p>
        </w:tc>
        <w:tc>
          <w:tcPr>
            <w:tcW w:w="735" w:type="dxa"/>
          </w:tcPr>
          <w:p w:rsidR="00827B4D" w:rsidRPr="00827B4D" w:rsidRDefault="00827B4D" w:rsidP="00827B4D">
            <w:pPr>
              <w:spacing w:line="360" w:lineRule="auto"/>
              <w:jc w:val="center"/>
              <w:rPr>
                <w:rFonts w:eastAsia="Times New Roman" w:cstheme="minorHAnsi"/>
                <w:color w:val="202124"/>
              </w:rPr>
            </w:pPr>
            <w:r w:rsidRPr="00827B4D">
              <w:rPr>
                <w:rFonts w:eastAsia="Times New Roman" w:cstheme="minorHAnsi"/>
                <w:color w:val="202124"/>
              </w:rPr>
              <w:t>0</w:t>
            </w:r>
          </w:p>
          <w:p w:rsidR="00827B4D" w:rsidRPr="00827B4D" w:rsidRDefault="00827B4D" w:rsidP="00827B4D">
            <w:pPr>
              <w:spacing w:line="360" w:lineRule="auto"/>
              <w:jc w:val="center"/>
              <w:rPr>
                <w:rFonts w:eastAsia="Times New Roman" w:cstheme="minorHAnsi"/>
                <w:color w:val="202124"/>
              </w:rPr>
            </w:pPr>
            <w:r w:rsidRPr="00827B4D">
              <w:rPr>
                <w:rFonts w:eastAsia="Times New Roman" w:cstheme="minorHAnsi"/>
                <w:color w:val="202124"/>
              </w:rPr>
              <w:t>0%</w:t>
            </w:r>
          </w:p>
        </w:tc>
        <w:tc>
          <w:tcPr>
            <w:tcW w:w="780" w:type="dxa"/>
          </w:tcPr>
          <w:p w:rsidR="00827B4D" w:rsidRPr="00827B4D" w:rsidRDefault="00827B4D" w:rsidP="00827B4D">
            <w:pPr>
              <w:spacing w:line="360" w:lineRule="auto"/>
              <w:jc w:val="center"/>
              <w:rPr>
                <w:rFonts w:eastAsia="Times New Roman" w:cstheme="minorHAnsi"/>
                <w:color w:val="202124"/>
              </w:rPr>
            </w:pPr>
            <w:r w:rsidRPr="00827B4D">
              <w:rPr>
                <w:rFonts w:eastAsia="Times New Roman" w:cstheme="minorHAnsi"/>
                <w:color w:val="202124"/>
              </w:rPr>
              <w:t>1</w:t>
            </w:r>
          </w:p>
          <w:p w:rsidR="00827B4D" w:rsidRPr="00827B4D" w:rsidRDefault="00827B4D" w:rsidP="00827B4D">
            <w:pPr>
              <w:spacing w:line="360" w:lineRule="auto"/>
              <w:jc w:val="center"/>
              <w:rPr>
                <w:rFonts w:eastAsia="Times New Roman" w:cstheme="minorHAnsi"/>
                <w:color w:val="202124"/>
              </w:rPr>
            </w:pPr>
            <w:r w:rsidRPr="00827B4D">
              <w:rPr>
                <w:rFonts w:eastAsia="Times New Roman" w:cstheme="minorHAnsi"/>
                <w:color w:val="202124"/>
              </w:rPr>
              <w:t>0,9%</w:t>
            </w:r>
          </w:p>
        </w:tc>
        <w:tc>
          <w:tcPr>
            <w:tcW w:w="885" w:type="dxa"/>
          </w:tcPr>
          <w:p w:rsidR="00827B4D" w:rsidRPr="00827B4D" w:rsidRDefault="00827B4D" w:rsidP="00827B4D">
            <w:pPr>
              <w:spacing w:line="360" w:lineRule="auto"/>
              <w:jc w:val="center"/>
              <w:rPr>
                <w:rFonts w:eastAsia="Times New Roman" w:cstheme="minorHAnsi"/>
                <w:color w:val="202124"/>
              </w:rPr>
            </w:pPr>
            <w:r w:rsidRPr="00827B4D">
              <w:rPr>
                <w:rFonts w:eastAsia="Times New Roman" w:cstheme="minorHAnsi"/>
                <w:color w:val="202124"/>
              </w:rPr>
              <w:t>6</w:t>
            </w:r>
          </w:p>
          <w:p w:rsidR="00827B4D" w:rsidRPr="00827B4D" w:rsidRDefault="00827B4D" w:rsidP="00827B4D">
            <w:pPr>
              <w:spacing w:line="360" w:lineRule="auto"/>
              <w:jc w:val="center"/>
              <w:rPr>
                <w:rFonts w:eastAsia="Times New Roman" w:cstheme="minorHAnsi"/>
                <w:color w:val="202124"/>
              </w:rPr>
            </w:pPr>
            <w:r w:rsidRPr="00827B4D">
              <w:rPr>
                <w:rFonts w:eastAsia="Times New Roman" w:cstheme="minorHAnsi"/>
                <w:color w:val="202124"/>
              </w:rPr>
              <w:t>5,2%</w:t>
            </w:r>
          </w:p>
        </w:tc>
        <w:tc>
          <w:tcPr>
            <w:tcW w:w="960" w:type="dxa"/>
          </w:tcPr>
          <w:p w:rsidR="00827B4D" w:rsidRPr="00827B4D" w:rsidRDefault="00827B4D" w:rsidP="00827B4D">
            <w:pPr>
              <w:spacing w:line="360" w:lineRule="auto"/>
              <w:jc w:val="center"/>
              <w:rPr>
                <w:rFonts w:eastAsia="Times New Roman" w:cstheme="minorHAnsi"/>
                <w:color w:val="202124"/>
              </w:rPr>
            </w:pPr>
            <w:r w:rsidRPr="00827B4D">
              <w:rPr>
                <w:rFonts w:eastAsia="Times New Roman" w:cstheme="minorHAnsi"/>
                <w:color w:val="202124"/>
              </w:rPr>
              <w:t>15</w:t>
            </w:r>
          </w:p>
          <w:p w:rsidR="00827B4D" w:rsidRPr="00827B4D" w:rsidRDefault="00827B4D" w:rsidP="00827B4D">
            <w:pPr>
              <w:spacing w:line="360" w:lineRule="auto"/>
              <w:jc w:val="center"/>
              <w:rPr>
                <w:rFonts w:eastAsia="Times New Roman" w:cstheme="minorHAnsi"/>
                <w:color w:val="202124"/>
              </w:rPr>
            </w:pPr>
            <w:r w:rsidRPr="00827B4D">
              <w:rPr>
                <w:rFonts w:eastAsia="Times New Roman" w:cstheme="minorHAnsi"/>
                <w:color w:val="202124"/>
              </w:rPr>
              <w:t>12,9%</w:t>
            </w:r>
          </w:p>
        </w:tc>
        <w:tc>
          <w:tcPr>
            <w:tcW w:w="878" w:type="dxa"/>
          </w:tcPr>
          <w:p w:rsidR="00827B4D" w:rsidRPr="00827B4D" w:rsidRDefault="00827B4D" w:rsidP="00827B4D">
            <w:pPr>
              <w:spacing w:line="360" w:lineRule="auto"/>
              <w:jc w:val="center"/>
              <w:rPr>
                <w:rFonts w:eastAsia="Times New Roman" w:cstheme="minorHAnsi"/>
                <w:color w:val="202124"/>
              </w:rPr>
            </w:pPr>
            <w:r w:rsidRPr="00827B4D">
              <w:rPr>
                <w:rFonts w:eastAsia="Times New Roman" w:cstheme="minorHAnsi"/>
                <w:color w:val="202124"/>
              </w:rPr>
              <w:t>94</w:t>
            </w:r>
          </w:p>
          <w:p w:rsidR="00827B4D" w:rsidRPr="00827B4D" w:rsidRDefault="00827B4D" w:rsidP="00827B4D">
            <w:pPr>
              <w:spacing w:line="360" w:lineRule="auto"/>
              <w:jc w:val="center"/>
              <w:rPr>
                <w:rFonts w:eastAsia="Times New Roman" w:cstheme="minorHAnsi"/>
                <w:color w:val="202124"/>
              </w:rPr>
            </w:pPr>
            <w:r w:rsidRPr="00827B4D">
              <w:rPr>
                <w:rFonts w:eastAsia="Times New Roman" w:cstheme="minorHAnsi"/>
                <w:color w:val="202124"/>
              </w:rPr>
              <w:t>81%</w:t>
            </w:r>
          </w:p>
        </w:tc>
      </w:tr>
    </w:tbl>
    <w:p w:rsidR="00827B4D" w:rsidRPr="00827B4D" w:rsidRDefault="00827B4D" w:rsidP="00827B4D">
      <w:pPr>
        <w:spacing w:line="360" w:lineRule="auto"/>
        <w:jc w:val="both"/>
        <w:rPr>
          <w:rFonts w:eastAsia="Times New Roman" w:cstheme="minorHAnsi"/>
          <w:color w:val="202124"/>
        </w:rPr>
      </w:pPr>
      <w:r w:rsidRPr="00827B4D">
        <w:rPr>
          <w:rFonts w:eastAsia="Times New Roman" w:cstheme="minorHAnsi"/>
          <w:color w:val="202124"/>
        </w:rPr>
        <w:t>Izvor: Primarno istraživanje</w:t>
      </w:r>
    </w:p>
    <w:p w:rsidR="00827B4D" w:rsidRPr="00827B4D" w:rsidRDefault="00827B4D" w:rsidP="00827B4D">
      <w:pPr>
        <w:spacing w:line="360" w:lineRule="auto"/>
        <w:jc w:val="both"/>
        <w:rPr>
          <w:rFonts w:eastAsia="Times New Roman" w:cstheme="minorHAnsi"/>
        </w:rPr>
      </w:pPr>
    </w:p>
    <w:p w:rsidR="00827B4D" w:rsidRPr="00827B4D" w:rsidRDefault="00827B4D" w:rsidP="00827B4D">
      <w:pPr>
        <w:spacing w:line="360" w:lineRule="auto"/>
        <w:jc w:val="both"/>
        <w:rPr>
          <w:rFonts w:eastAsia="Times New Roman" w:cstheme="minorHAnsi"/>
        </w:rPr>
      </w:pPr>
      <w:r w:rsidRPr="00827B4D">
        <w:rPr>
          <w:rFonts w:eastAsia="Times New Roman" w:cstheme="minorHAnsi"/>
        </w:rPr>
        <w:lastRenderedPageBreak/>
        <w:t>U tablici broj 4 prikazan je stupanj slaganja s određenim tvrdnjama koja se odnose na implementaciju kvalitete 4.0 u poslovanje.</w:t>
      </w:r>
    </w:p>
    <w:p w:rsidR="00827B4D" w:rsidRPr="00827B4D" w:rsidRDefault="00827B4D" w:rsidP="00827B4D">
      <w:pPr>
        <w:pStyle w:val="Caption"/>
        <w:keepNext/>
        <w:spacing w:line="360" w:lineRule="auto"/>
        <w:jc w:val="both"/>
        <w:rPr>
          <w:rFonts w:eastAsia="Times New Roman" w:cstheme="minorHAnsi"/>
          <w:i w:val="0"/>
          <w:iCs w:val="0"/>
          <w:color w:val="auto"/>
          <w:sz w:val="22"/>
          <w:szCs w:val="22"/>
        </w:rPr>
      </w:pPr>
      <w:bookmarkStart w:id="16" w:name="_Toc131152173"/>
      <w:bookmarkStart w:id="17" w:name="_Toc132186623"/>
      <w:r w:rsidRPr="00827B4D">
        <w:rPr>
          <w:rFonts w:eastAsia="Times New Roman" w:cstheme="minorHAnsi"/>
          <w:i w:val="0"/>
          <w:iCs w:val="0"/>
          <w:color w:val="auto"/>
          <w:sz w:val="22"/>
          <w:szCs w:val="22"/>
        </w:rPr>
        <w:t xml:space="preserve">Tablica </w:t>
      </w:r>
      <w:r w:rsidRPr="00827B4D">
        <w:rPr>
          <w:rFonts w:cstheme="minorHAnsi"/>
          <w:i w:val="0"/>
          <w:iCs w:val="0"/>
          <w:color w:val="auto"/>
          <w:sz w:val="22"/>
          <w:szCs w:val="22"/>
        </w:rPr>
        <w:fldChar w:fldCharType="begin"/>
      </w:r>
      <w:r w:rsidRPr="00827B4D">
        <w:rPr>
          <w:rFonts w:cstheme="minorHAnsi"/>
          <w:i w:val="0"/>
          <w:iCs w:val="0"/>
          <w:color w:val="auto"/>
          <w:sz w:val="22"/>
          <w:szCs w:val="22"/>
        </w:rPr>
        <w:instrText xml:space="preserve"> SEQ Tablica \* ARABIC </w:instrText>
      </w:r>
      <w:r w:rsidRPr="00827B4D">
        <w:rPr>
          <w:rFonts w:cstheme="minorHAnsi"/>
          <w:i w:val="0"/>
          <w:iCs w:val="0"/>
          <w:color w:val="auto"/>
          <w:sz w:val="22"/>
          <w:szCs w:val="22"/>
        </w:rPr>
        <w:fldChar w:fldCharType="separate"/>
      </w:r>
      <w:r w:rsidRPr="00827B4D">
        <w:rPr>
          <w:rFonts w:cstheme="minorHAnsi"/>
          <w:i w:val="0"/>
          <w:iCs w:val="0"/>
          <w:noProof/>
          <w:color w:val="auto"/>
          <w:sz w:val="22"/>
          <w:szCs w:val="22"/>
        </w:rPr>
        <w:t>4</w:t>
      </w:r>
      <w:r w:rsidRPr="00827B4D">
        <w:rPr>
          <w:rFonts w:cstheme="minorHAnsi"/>
          <w:i w:val="0"/>
          <w:iCs w:val="0"/>
          <w:color w:val="auto"/>
          <w:sz w:val="22"/>
          <w:szCs w:val="22"/>
        </w:rPr>
        <w:fldChar w:fldCharType="end"/>
      </w:r>
      <w:r w:rsidRPr="00827B4D">
        <w:rPr>
          <w:rFonts w:eastAsia="Times New Roman" w:cstheme="minorHAnsi"/>
          <w:i w:val="0"/>
          <w:iCs w:val="0"/>
          <w:color w:val="auto"/>
          <w:sz w:val="22"/>
          <w:szCs w:val="22"/>
        </w:rPr>
        <w:t>: Popis tvrdnji korištenih u istraživanju</w:t>
      </w:r>
      <w:bookmarkEnd w:id="16"/>
      <w:bookmarkEnd w:id="17"/>
    </w:p>
    <w:tbl>
      <w:tblPr>
        <w:tblStyle w:val="Heade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5070"/>
        <w:gridCol w:w="735"/>
        <w:gridCol w:w="810"/>
        <w:gridCol w:w="735"/>
        <w:gridCol w:w="855"/>
        <w:gridCol w:w="855"/>
      </w:tblGrid>
      <w:tr w:rsidR="00827B4D" w:rsidRPr="00827B4D" w:rsidTr="00F251BE">
        <w:trPr>
          <w:trHeight w:val="300"/>
        </w:trPr>
        <w:tc>
          <w:tcPr>
            <w:tcW w:w="5070" w:type="dxa"/>
          </w:tcPr>
          <w:p w:rsidR="00827B4D" w:rsidRPr="00827B4D" w:rsidRDefault="00827B4D" w:rsidP="00827B4D">
            <w:pPr>
              <w:spacing w:line="360" w:lineRule="auto"/>
              <w:jc w:val="both"/>
              <w:rPr>
                <w:rFonts w:eastAsia="Times New Roman" w:cstheme="minorHAnsi"/>
                <w:color w:val="202124"/>
              </w:rPr>
            </w:pPr>
          </w:p>
        </w:tc>
        <w:tc>
          <w:tcPr>
            <w:tcW w:w="735" w:type="dxa"/>
          </w:tcPr>
          <w:p w:rsidR="00827B4D" w:rsidRPr="00827B4D" w:rsidRDefault="00827B4D" w:rsidP="00827B4D">
            <w:pPr>
              <w:spacing w:line="360" w:lineRule="auto"/>
              <w:jc w:val="center"/>
              <w:rPr>
                <w:rFonts w:eastAsia="Times New Roman" w:cstheme="minorHAnsi"/>
                <w:color w:val="202124"/>
              </w:rPr>
            </w:pPr>
            <w:r w:rsidRPr="00827B4D">
              <w:rPr>
                <w:rFonts w:eastAsia="Times New Roman" w:cstheme="minorHAnsi"/>
                <w:color w:val="202124"/>
              </w:rPr>
              <w:t>1</w:t>
            </w:r>
          </w:p>
        </w:tc>
        <w:tc>
          <w:tcPr>
            <w:tcW w:w="810" w:type="dxa"/>
          </w:tcPr>
          <w:p w:rsidR="00827B4D" w:rsidRPr="00827B4D" w:rsidRDefault="00827B4D" w:rsidP="00827B4D">
            <w:pPr>
              <w:spacing w:line="360" w:lineRule="auto"/>
              <w:jc w:val="center"/>
              <w:rPr>
                <w:rFonts w:eastAsia="Times New Roman" w:cstheme="minorHAnsi"/>
                <w:color w:val="202124"/>
              </w:rPr>
            </w:pPr>
            <w:r w:rsidRPr="00827B4D">
              <w:rPr>
                <w:rFonts w:eastAsia="Times New Roman" w:cstheme="minorHAnsi"/>
                <w:color w:val="202124"/>
              </w:rPr>
              <w:t>2</w:t>
            </w:r>
          </w:p>
        </w:tc>
        <w:tc>
          <w:tcPr>
            <w:tcW w:w="735" w:type="dxa"/>
          </w:tcPr>
          <w:p w:rsidR="00827B4D" w:rsidRPr="00827B4D" w:rsidRDefault="00827B4D" w:rsidP="00827B4D">
            <w:pPr>
              <w:spacing w:line="360" w:lineRule="auto"/>
              <w:jc w:val="center"/>
              <w:rPr>
                <w:rFonts w:eastAsia="Times New Roman" w:cstheme="minorHAnsi"/>
                <w:color w:val="202124"/>
              </w:rPr>
            </w:pPr>
            <w:r w:rsidRPr="00827B4D">
              <w:rPr>
                <w:rFonts w:eastAsia="Times New Roman" w:cstheme="minorHAnsi"/>
                <w:color w:val="202124"/>
              </w:rPr>
              <w:t>3</w:t>
            </w:r>
          </w:p>
        </w:tc>
        <w:tc>
          <w:tcPr>
            <w:tcW w:w="855" w:type="dxa"/>
          </w:tcPr>
          <w:p w:rsidR="00827B4D" w:rsidRPr="00827B4D" w:rsidRDefault="00827B4D" w:rsidP="00827B4D">
            <w:pPr>
              <w:spacing w:line="360" w:lineRule="auto"/>
              <w:jc w:val="center"/>
              <w:rPr>
                <w:rFonts w:eastAsia="Times New Roman" w:cstheme="minorHAnsi"/>
                <w:color w:val="202124"/>
              </w:rPr>
            </w:pPr>
            <w:r w:rsidRPr="00827B4D">
              <w:rPr>
                <w:rFonts w:eastAsia="Times New Roman" w:cstheme="minorHAnsi"/>
                <w:color w:val="202124"/>
              </w:rPr>
              <w:t>4</w:t>
            </w:r>
          </w:p>
        </w:tc>
        <w:tc>
          <w:tcPr>
            <w:tcW w:w="855" w:type="dxa"/>
          </w:tcPr>
          <w:p w:rsidR="00827B4D" w:rsidRPr="00827B4D" w:rsidRDefault="00827B4D" w:rsidP="00827B4D">
            <w:pPr>
              <w:spacing w:line="360" w:lineRule="auto"/>
              <w:jc w:val="center"/>
              <w:rPr>
                <w:rFonts w:eastAsia="Times New Roman" w:cstheme="minorHAnsi"/>
                <w:color w:val="202124"/>
              </w:rPr>
            </w:pPr>
            <w:r w:rsidRPr="00827B4D">
              <w:rPr>
                <w:rFonts w:eastAsia="Times New Roman" w:cstheme="minorHAnsi"/>
                <w:color w:val="202124"/>
              </w:rPr>
              <w:t>5</w:t>
            </w:r>
          </w:p>
        </w:tc>
      </w:tr>
      <w:tr w:rsidR="00827B4D" w:rsidRPr="00827B4D" w:rsidTr="00F251BE">
        <w:trPr>
          <w:trHeight w:val="300"/>
        </w:trPr>
        <w:tc>
          <w:tcPr>
            <w:tcW w:w="5070" w:type="dxa"/>
          </w:tcPr>
          <w:p w:rsidR="00827B4D" w:rsidRPr="00827B4D" w:rsidRDefault="00827B4D" w:rsidP="00827B4D">
            <w:pPr>
              <w:spacing w:line="360" w:lineRule="auto"/>
              <w:jc w:val="both"/>
              <w:rPr>
                <w:rFonts w:eastAsia="Times New Roman" w:cstheme="minorHAnsi"/>
              </w:rPr>
            </w:pPr>
            <w:r w:rsidRPr="00827B4D">
              <w:rPr>
                <w:rFonts w:eastAsia="Times New Roman" w:cstheme="minorHAnsi"/>
                <w:color w:val="202124"/>
              </w:rPr>
              <w:t>Povećanja produktivnosti i razvoja vještina. zaposlenika</w:t>
            </w:r>
          </w:p>
        </w:tc>
        <w:tc>
          <w:tcPr>
            <w:tcW w:w="735" w:type="dxa"/>
          </w:tcPr>
          <w:p w:rsidR="00827B4D" w:rsidRPr="00827B4D" w:rsidRDefault="00827B4D" w:rsidP="00827B4D">
            <w:pPr>
              <w:spacing w:line="360" w:lineRule="auto"/>
              <w:jc w:val="center"/>
              <w:rPr>
                <w:rFonts w:eastAsia="Times New Roman" w:cstheme="minorHAnsi"/>
                <w:color w:val="202124"/>
              </w:rPr>
            </w:pPr>
            <w:r w:rsidRPr="00827B4D">
              <w:rPr>
                <w:rFonts w:eastAsia="Times New Roman" w:cstheme="minorHAnsi"/>
                <w:color w:val="202124"/>
              </w:rPr>
              <w:t>0</w:t>
            </w:r>
          </w:p>
          <w:p w:rsidR="00827B4D" w:rsidRPr="00827B4D" w:rsidRDefault="00827B4D" w:rsidP="00827B4D">
            <w:pPr>
              <w:spacing w:line="360" w:lineRule="auto"/>
              <w:jc w:val="center"/>
              <w:rPr>
                <w:rFonts w:eastAsia="Times New Roman" w:cstheme="minorHAnsi"/>
                <w:color w:val="202124"/>
              </w:rPr>
            </w:pPr>
            <w:r w:rsidRPr="00827B4D">
              <w:rPr>
                <w:rFonts w:eastAsia="Times New Roman" w:cstheme="minorHAnsi"/>
                <w:color w:val="202124"/>
              </w:rPr>
              <w:t>0%</w:t>
            </w:r>
          </w:p>
        </w:tc>
        <w:tc>
          <w:tcPr>
            <w:tcW w:w="810" w:type="dxa"/>
          </w:tcPr>
          <w:p w:rsidR="00827B4D" w:rsidRPr="00827B4D" w:rsidRDefault="00827B4D" w:rsidP="00827B4D">
            <w:pPr>
              <w:spacing w:line="360" w:lineRule="auto"/>
              <w:jc w:val="center"/>
              <w:rPr>
                <w:rFonts w:eastAsia="Times New Roman" w:cstheme="minorHAnsi"/>
                <w:color w:val="202124"/>
              </w:rPr>
            </w:pPr>
            <w:r w:rsidRPr="00827B4D">
              <w:rPr>
                <w:rFonts w:eastAsia="Times New Roman" w:cstheme="minorHAnsi"/>
                <w:color w:val="202124"/>
              </w:rPr>
              <w:t>2</w:t>
            </w:r>
          </w:p>
          <w:p w:rsidR="00827B4D" w:rsidRPr="00827B4D" w:rsidRDefault="00827B4D" w:rsidP="00827B4D">
            <w:pPr>
              <w:spacing w:line="360" w:lineRule="auto"/>
              <w:jc w:val="center"/>
              <w:rPr>
                <w:rFonts w:eastAsia="Times New Roman" w:cstheme="minorHAnsi"/>
                <w:color w:val="202124"/>
              </w:rPr>
            </w:pPr>
            <w:r w:rsidRPr="00827B4D">
              <w:rPr>
                <w:rFonts w:eastAsia="Times New Roman" w:cstheme="minorHAnsi"/>
                <w:color w:val="202124"/>
              </w:rPr>
              <w:t>1,7%</w:t>
            </w:r>
          </w:p>
        </w:tc>
        <w:tc>
          <w:tcPr>
            <w:tcW w:w="735" w:type="dxa"/>
          </w:tcPr>
          <w:p w:rsidR="00827B4D" w:rsidRPr="00827B4D" w:rsidRDefault="00827B4D" w:rsidP="00827B4D">
            <w:pPr>
              <w:spacing w:line="360" w:lineRule="auto"/>
              <w:jc w:val="center"/>
              <w:rPr>
                <w:rFonts w:eastAsia="Times New Roman" w:cstheme="minorHAnsi"/>
                <w:color w:val="202124"/>
              </w:rPr>
            </w:pPr>
            <w:r w:rsidRPr="00827B4D">
              <w:rPr>
                <w:rFonts w:eastAsia="Times New Roman" w:cstheme="minorHAnsi"/>
                <w:color w:val="202124"/>
              </w:rPr>
              <w:t>6</w:t>
            </w:r>
          </w:p>
          <w:p w:rsidR="00827B4D" w:rsidRPr="00827B4D" w:rsidRDefault="00827B4D" w:rsidP="00827B4D">
            <w:pPr>
              <w:spacing w:line="360" w:lineRule="auto"/>
              <w:jc w:val="center"/>
              <w:rPr>
                <w:rFonts w:eastAsia="Times New Roman" w:cstheme="minorHAnsi"/>
                <w:color w:val="202124"/>
              </w:rPr>
            </w:pPr>
            <w:r w:rsidRPr="00827B4D">
              <w:rPr>
                <w:rFonts w:eastAsia="Times New Roman" w:cstheme="minorHAnsi"/>
                <w:color w:val="202124"/>
              </w:rPr>
              <w:t>5,2%</w:t>
            </w:r>
          </w:p>
        </w:tc>
        <w:tc>
          <w:tcPr>
            <w:tcW w:w="855" w:type="dxa"/>
          </w:tcPr>
          <w:p w:rsidR="00827B4D" w:rsidRPr="00827B4D" w:rsidRDefault="00827B4D" w:rsidP="00827B4D">
            <w:pPr>
              <w:spacing w:line="360" w:lineRule="auto"/>
              <w:jc w:val="center"/>
              <w:rPr>
                <w:rFonts w:eastAsia="Times New Roman" w:cstheme="minorHAnsi"/>
                <w:color w:val="202124"/>
              </w:rPr>
            </w:pPr>
            <w:r w:rsidRPr="00827B4D">
              <w:rPr>
                <w:rFonts w:eastAsia="Times New Roman" w:cstheme="minorHAnsi"/>
                <w:color w:val="202124"/>
              </w:rPr>
              <w:t>21</w:t>
            </w:r>
          </w:p>
          <w:p w:rsidR="00827B4D" w:rsidRPr="00827B4D" w:rsidRDefault="00827B4D" w:rsidP="00827B4D">
            <w:pPr>
              <w:spacing w:line="360" w:lineRule="auto"/>
              <w:jc w:val="center"/>
              <w:rPr>
                <w:rFonts w:eastAsia="Times New Roman" w:cstheme="minorHAnsi"/>
                <w:color w:val="202124"/>
              </w:rPr>
            </w:pPr>
            <w:r w:rsidRPr="00827B4D">
              <w:rPr>
                <w:rFonts w:eastAsia="Times New Roman" w:cstheme="minorHAnsi"/>
                <w:color w:val="202124"/>
              </w:rPr>
              <w:t>18,1%</w:t>
            </w:r>
          </w:p>
        </w:tc>
        <w:tc>
          <w:tcPr>
            <w:tcW w:w="855" w:type="dxa"/>
          </w:tcPr>
          <w:p w:rsidR="00827B4D" w:rsidRPr="00827B4D" w:rsidRDefault="00827B4D" w:rsidP="00827B4D">
            <w:pPr>
              <w:spacing w:line="360" w:lineRule="auto"/>
              <w:jc w:val="center"/>
              <w:rPr>
                <w:rFonts w:eastAsia="Times New Roman" w:cstheme="minorHAnsi"/>
                <w:color w:val="202124"/>
              </w:rPr>
            </w:pPr>
            <w:r w:rsidRPr="00827B4D">
              <w:rPr>
                <w:rFonts w:eastAsia="Times New Roman" w:cstheme="minorHAnsi"/>
                <w:color w:val="202124"/>
              </w:rPr>
              <w:t>87</w:t>
            </w:r>
          </w:p>
          <w:p w:rsidR="00827B4D" w:rsidRPr="00827B4D" w:rsidRDefault="00827B4D" w:rsidP="00827B4D">
            <w:pPr>
              <w:spacing w:line="360" w:lineRule="auto"/>
              <w:jc w:val="center"/>
              <w:rPr>
                <w:rFonts w:eastAsia="Times New Roman" w:cstheme="minorHAnsi"/>
                <w:color w:val="202124"/>
              </w:rPr>
            </w:pPr>
            <w:r w:rsidRPr="00827B4D">
              <w:rPr>
                <w:rFonts w:eastAsia="Times New Roman" w:cstheme="minorHAnsi"/>
                <w:color w:val="202124"/>
              </w:rPr>
              <w:t>75%</w:t>
            </w:r>
          </w:p>
        </w:tc>
      </w:tr>
      <w:tr w:rsidR="00827B4D" w:rsidRPr="00827B4D" w:rsidTr="00F251BE">
        <w:trPr>
          <w:trHeight w:val="300"/>
        </w:trPr>
        <w:tc>
          <w:tcPr>
            <w:tcW w:w="5070" w:type="dxa"/>
          </w:tcPr>
          <w:p w:rsidR="00827B4D" w:rsidRPr="00827B4D" w:rsidRDefault="00827B4D" w:rsidP="00827B4D">
            <w:pPr>
              <w:spacing w:line="360" w:lineRule="auto"/>
              <w:jc w:val="both"/>
              <w:rPr>
                <w:rFonts w:eastAsia="Times New Roman" w:cstheme="minorHAnsi"/>
                <w:color w:val="202124"/>
              </w:rPr>
            </w:pPr>
            <w:r w:rsidRPr="00827B4D">
              <w:rPr>
                <w:rFonts w:eastAsia="Times New Roman" w:cstheme="minorHAnsi"/>
                <w:color w:val="202124"/>
              </w:rPr>
              <w:t>Povećanja brzine i kvalitete donošenja odluka.</w:t>
            </w:r>
          </w:p>
        </w:tc>
        <w:tc>
          <w:tcPr>
            <w:tcW w:w="735" w:type="dxa"/>
          </w:tcPr>
          <w:p w:rsidR="00827B4D" w:rsidRPr="00827B4D" w:rsidRDefault="00827B4D" w:rsidP="00827B4D">
            <w:pPr>
              <w:spacing w:line="360" w:lineRule="auto"/>
              <w:jc w:val="center"/>
              <w:rPr>
                <w:rFonts w:eastAsia="Times New Roman" w:cstheme="minorHAnsi"/>
                <w:color w:val="202124"/>
              </w:rPr>
            </w:pPr>
            <w:r w:rsidRPr="00827B4D">
              <w:rPr>
                <w:rFonts w:eastAsia="Times New Roman" w:cstheme="minorHAnsi"/>
                <w:color w:val="202124"/>
              </w:rPr>
              <w:t>1</w:t>
            </w:r>
          </w:p>
          <w:p w:rsidR="00827B4D" w:rsidRPr="00827B4D" w:rsidRDefault="00827B4D" w:rsidP="00827B4D">
            <w:pPr>
              <w:spacing w:line="360" w:lineRule="auto"/>
              <w:jc w:val="center"/>
              <w:rPr>
                <w:rFonts w:eastAsia="Times New Roman" w:cstheme="minorHAnsi"/>
                <w:color w:val="202124"/>
              </w:rPr>
            </w:pPr>
            <w:r w:rsidRPr="00827B4D">
              <w:rPr>
                <w:rFonts w:eastAsia="Times New Roman" w:cstheme="minorHAnsi"/>
                <w:color w:val="202124"/>
              </w:rPr>
              <w:t>0,9%</w:t>
            </w:r>
          </w:p>
        </w:tc>
        <w:tc>
          <w:tcPr>
            <w:tcW w:w="810" w:type="dxa"/>
          </w:tcPr>
          <w:p w:rsidR="00827B4D" w:rsidRPr="00827B4D" w:rsidRDefault="00827B4D" w:rsidP="00827B4D">
            <w:pPr>
              <w:spacing w:line="360" w:lineRule="auto"/>
              <w:jc w:val="center"/>
              <w:rPr>
                <w:rFonts w:eastAsia="Times New Roman" w:cstheme="minorHAnsi"/>
                <w:color w:val="202124"/>
              </w:rPr>
            </w:pPr>
            <w:r w:rsidRPr="00827B4D">
              <w:rPr>
                <w:rFonts w:eastAsia="Times New Roman" w:cstheme="minorHAnsi"/>
                <w:color w:val="202124"/>
              </w:rPr>
              <w:t>1</w:t>
            </w:r>
          </w:p>
          <w:p w:rsidR="00827B4D" w:rsidRPr="00827B4D" w:rsidRDefault="00827B4D" w:rsidP="00827B4D">
            <w:pPr>
              <w:spacing w:line="360" w:lineRule="auto"/>
              <w:jc w:val="center"/>
              <w:rPr>
                <w:rFonts w:eastAsia="Times New Roman" w:cstheme="minorHAnsi"/>
                <w:color w:val="202124"/>
              </w:rPr>
            </w:pPr>
            <w:r w:rsidRPr="00827B4D">
              <w:rPr>
                <w:rFonts w:eastAsia="Times New Roman" w:cstheme="minorHAnsi"/>
                <w:color w:val="202124"/>
              </w:rPr>
              <w:t>0,9%</w:t>
            </w:r>
          </w:p>
        </w:tc>
        <w:tc>
          <w:tcPr>
            <w:tcW w:w="735" w:type="dxa"/>
          </w:tcPr>
          <w:p w:rsidR="00827B4D" w:rsidRPr="00827B4D" w:rsidRDefault="00827B4D" w:rsidP="00827B4D">
            <w:pPr>
              <w:spacing w:line="360" w:lineRule="auto"/>
              <w:jc w:val="center"/>
              <w:rPr>
                <w:rFonts w:eastAsia="Times New Roman" w:cstheme="minorHAnsi"/>
                <w:color w:val="202124"/>
              </w:rPr>
            </w:pPr>
            <w:r w:rsidRPr="00827B4D">
              <w:rPr>
                <w:rFonts w:eastAsia="Times New Roman" w:cstheme="minorHAnsi"/>
                <w:color w:val="202124"/>
              </w:rPr>
              <w:t>3</w:t>
            </w:r>
          </w:p>
          <w:p w:rsidR="00827B4D" w:rsidRPr="00827B4D" w:rsidRDefault="00827B4D" w:rsidP="00827B4D">
            <w:pPr>
              <w:spacing w:line="360" w:lineRule="auto"/>
              <w:jc w:val="center"/>
              <w:rPr>
                <w:rFonts w:eastAsia="Times New Roman" w:cstheme="minorHAnsi"/>
                <w:color w:val="202124"/>
              </w:rPr>
            </w:pPr>
            <w:r w:rsidRPr="00827B4D">
              <w:rPr>
                <w:rFonts w:eastAsia="Times New Roman" w:cstheme="minorHAnsi"/>
                <w:color w:val="202124"/>
              </w:rPr>
              <w:t>2,6%</w:t>
            </w:r>
          </w:p>
        </w:tc>
        <w:tc>
          <w:tcPr>
            <w:tcW w:w="855" w:type="dxa"/>
          </w:tcPr>
          <w:p w:rsidR="00827B4D" w:rsidRPr="00827B4D" w:rsidRDefault="00827B4D" w:rsidP="00827B4D">
            <w:pPr>
              <w:spacing w:line="360" w:lineRule="auto"/>
              <w:jc w:val="center"/>
              <w:rPr>
                <w:rFonts w:eastAsia="Times New Roman" w:cstheme="minorHAnsi"/>
                <w:color w:val="202124"/>
              </w:rPr>
            </w:pPr>
            <w:r w:rsidRPr="00827B4D">
              <w:rPr>
                <w:rFonts w:eastAsia="Times New Roman" w:cstheme="minorHAnsi"/>
                <w:color w:val="202124"/>
              </w:rPr>
              <w:t>24</w:t>
            </w:r>
          </w:p>
          <w:p w:rsidR="00827B4D" w:rsidRPr="00827B4D" w:rsidRDefault="00827B4D" w:rsidP="00827B4D">
            <w:pPr>
              <w:spacing w:line="360" w:lineRule="auto"/>
              <w:jc w:val="center"/>
              <w:rPr>
                <w:rFonts w:eastAsia="Times New Roman" w:cstheme="minorHAnsi"/>
                <w:color w:val="202124"/>
              </w:rPr>
            </w:pPr>
            <w:r w:rsidRPr="00827B4D">
              <w:rPr>
                <w:rFonts w:eastAsia="Times New Roman" w:cstheme="minorHAnsi"/>
                <w:color w:val="202124"/>
              </w:rPr>
              <w:t>20,7%</w:t>
            </w:r>
          </w:p>
        </w:tc>
        <w:tc>
          <w:tcPr>
            <w:tcW w:w="855" w:type="dxa"/>
          </w:tcPr>
          <w:p w:rsidR="00827B4D" w:rsidRPr="00827B4D" w:rsidRDefault="00827B4D" w:rsidP="00827B4D">
            <w:pPr>
              <w:spacing w:line="360" w:lineRule="auto"/>
              <w:jc w:val="center"/>
              <w:rPr>
                <w:rFonts w:eastAsia="Times New Roman" w:cstheme="minorHAnsi"/>
                <w:color w:val="202124"/>
              </w:rPr>
            </w:pPr>
            <w:r w:rsidRPr="00827B4D">
              <w:rPr>
                <w:rFonts w:eastAsia="Times New Roman" w:cstheme="minorHAnsi"/>
                <w:color w:val="202124"/>
              </w:rPr>
              <w:t>87</w:t>
            </w:r>
          </w:p>
          <w:p w:rsidR="00827B4D" w:rsidRPr="00827B4D" w:rsidRDefault="00827B4D" w:rsidP="00827B4D">
            <w:pPr>
              <w:spacing w:line="360" w:lineRule="auto"/>
              <w:jc w:val="center"/>
              <w:rPr>
                <w:rFonts w:eastAsia="Times New Roman" w:cstheme="minorHAnsi"/>
                <w:color w:val="202124"/>
              </w:rPr>
            </w:pPr>
            <w:r w:rsidRPr="00827B4D">
              <w:rPr>
                <w:rFonts w:eastAsia="Times New Roman" w:cstheme="minorHAnsi"/>
                <w:color w:val="202124"/>
              </w:rPr>
              <w:t>75%</w:t>
            </w:r>
          </w:p>
        </w:tc>
      </w:tr>
      <w:tr w:rsidR="00827B4D" w:rsidRPr="00827B4D" w:rsidTr="00F251BE">
        <w:trPr>
          <w:trHeight w:val="300"/>
        </w:trPr>
        <w:tc>
          <w:tcPr>
            <w:tcW w:w="5070" w:type="dxa"/>
          </w:tcPr>
          <w:p w:rsidR="00827B4D" w:rsidRPr="00827B4D" w:rsidRDefault="00827B4D" w:rsidP="00827B4D">
            <w:pPr>
              <w:spacing w:line="360" w:lineRule="auto"/>
              <w:jc w:val="both"/>
              <w:rPr>
                <w:rFonts w:eastAsia="Times New Roman" w:cstheme="minorHAnsi"/>
                <w:color w:val="202124"/>
              </w:rPr>
            </w:pPr>
            <w:r w:rsidRPr="00827B4D">
              <w:rPr>
                <w:rFonts w:eastAsia="Times New Roman" w:cstheme="minorHAnsi"/>
                <w:color w:val="202124"/>
              </w:rPr>
              <w:t>Poboljšanja transparentnosti.</w:t>
            </w:r>
          </w:p>
          <w:p w:rsidR="00827B4D" w:rsidRPr="00827B4D" w:rsidRDefault="00827B4D" w:rsidP="00827B4D">
            <w:pPr>
              <w:spacing w:line="360" w:lineRule="auto"/>
              <w:jc w:val="both"/>
              <w:rPr>
                <w:rFonts w:eastAsia="Times New Roman" w:cstheme="minorHAnsi"/>
                <w:color w:val="202124"/>
              </w:rPr>
            </w:pPr>
          </w:p>
        </w:tc>
        <w:tc>
          <w:tcPr>
            <w:tcW w:w="735" w:type="dxa"/>
          </w:tcPr>
          <w:p w:rsidR="00827B4D" w:rsidRPr="00827B4D" w:rsidRDefault="00827B4D" w:rsidP="00827B4D">
            <w:pPr>
              <w:spacing w:line="360" w:lineRule="auto"/>
              <w:jc w:val="center"/>
              <w:rPr>
                <w:rFonts w:eastAsia="Times New Roman" w:cstheme="minorHAnsi"/>
                <w:color w:val="202124"/>
              </w:rPr>
            </w:pPr>
            <w:r w:rsidRPr="00827B4D">
              <w:rPr>
                <w:rFonts w:eastAsia="Times New Roman" w:cstheme="minorHAnsi"/>
                <w:color w:val="202124"/>
              </w:rPr>
              <w:t>0</w:t>
            </w:r>
          </w:p>
          <w:p w:rsidR="00827B4D" w:rsidRPr="00827B4D" w:rsidRDefault="00827B4D" w:rsidP="00827B4D">
            <w:pPr>
              <w:spacing w:line="360" w:lineRule="auto"/>
              <w:jc w:val="center"/>
              <w:rPr>
                <w:rFonts w:eastAsia="Times New Roman" w:cstheme="minorHAnsi"/>
                <w:color w:val="202124"/>
              </w:rPr>
            </w:pPr>
            <w:r w:rsidRPr="00827B4D">
              <w:rPr>
                <w:rFonts w:eastAsia="Times New Roman" w:cstheme="minorHAnsi"/>
                <w:color w:val="202124"/>
              </w:rPr>
              <w:t>0%</w:t>
            </w:r>
          </w:p>
        </w:tc>
        <w:tc>
          <w:tcPr>
            <w:tcW w:w="810" w:type="dxa"/>
          </w:tcPr>
          <w:p w:rsidR="00827B4D" w:rsidRPr="00827B4D" w:rsidRDefault="00827B4D" w:rsidP="00827B4D">
            <w:pPr>
              <w:spacing w:line="360" w:lineRule="auto"/>
              <w:jc w:val="center"/>
              <w:rPr>
                <w:rFonts w:eastAsia="Times New Roman" w:cstheme="minorHAnsi"/>
                <w:color w:val="202124"/>
              </w:rPr>
            </w:pPr>
            <w:r w:rsidRPr="00827B4D">
              <w:rPr>
                <w:rFonts w:eastAsia="Times New Roman" w:cstheme="minorHAnsi"/>
                <w:color w:val="202124"/>
              </w:rPr>
              <w:t>2</w:t>
            </w:r>
          </w:p>
          <w:p w:rsidR="00827B4D" w:rsidRPr="00827B4D" w:rsidRDefault="00827B4D" w:rsidP="00827B4D">
            <w:pPr>
              <w:spacing w:line="360" w:lineRule="auto"/>
              <w:jc w:val="center"/>
              <w:rPr>
                <w:rFonts w:eastAsia="Times New Roman" w:cstheme="minorHAnsi"/>
                <w:color w:val="202124"/>
              </w:rPr>
            </w:pPr>
            <w:r w:rsidRPr="00827B4D">
              <w:rPr>
                <w:rFonts w:eastAsia="Times New Roman" w:cstheme="minorHAnsi"/>
                <w:color w:val="202124"/>
              </w:rPr>
              <w:t>1,7%</w:t>
            </w:r>
          </w:p>
        </w:tc>
        <w:tc>
          <w:tcPr>
            <w:tcW w:w="735" w:type="dxa"/>
          </w:tcPr>
          <w:p w:rsidR="00827B4D" w:rsidRPr="00827B4D" w:rsidRDefault="00827B4D" w:rsidP="00827B4D">
            <w:pPr>
              <w:spacing w:line="360" w:lineRule="auto"/>
              <w:jc w:val="center"/>
              <w:rPr>
                <w:rFonts w:eastAsia="Times New Roman" w:cstheme="minorHAnsi"/>
                <w:color w:val="202124"/>
              </w:rPr>
            </w:pPr>
            <w:r w:rsidRPr="00827B4D">
              <w:rPr>
                <w:rFonts w:eastAsia="Times New Roman" w:cstheme="minorHAnsi"/>
                <w:color w:val="202124"/>
              </w:rPr>
              <w:t>6</w:t>
            </w:r>
          </w:p>
          <w:p w:rsidR="00827B4D" w:rsidRPr="00827B4D" w:rsidRDefault="00827B4D" w:rsidP="00827B4D">
            <w:pPr>
              <w:spacing w:line="360" w:lineRule="auto"/>
              <w:jc w:val="center"/>
              <w:rPr>
                <w:rFonts w:eastAsia="Times New Roman" w:cstheme="minorHAnsi"/>
                <w:color w:val="202124"/>
              </w:rPr>
            </w:pPr>
            <w:r w:rsidRPr="00827B4D">
              <w:rPr>
                <w:rFonts w:eastAsia="Times New Roman" w:cstheme="minorHAnsi"/>
                <w:color w:val="202124"/>
              </w:rPr>
              <w:t>5,2%</w:t>
            </w:r>
          </w:p>
        </w:tc>
        <w:tc>
          <w:tcPr>
            <w:tcW w:w="855" w:type="dxa"/>
          </w:tcPr>
          <w:p w:rsidR="00827B4D" w:rsidRPr="00827B4D" w:rsidRDefault="00827B4D" w:rsidP="00827B4D">
            <w:pPr>
              <w:spacing w:line="360" w:lineRule="auto"/>
              <w:jc w:val="center"/>
              <w:rPr>
                <w:rFonts w:eastAsia="Times New Roman" w:cstheme="minorHAnsi"/>
                <w:color w:val="202124"/>
              </w:rPr>
            </w:pPr>
            <w:r w:rsidRPr="00827B4D">
              <w:rPr>
                <w:rFonts w:eastAsia="Times New Roman" w:cstheme="minorHAnsi"/>
                <w:color w:val="202124"/>
              </w:rPr>
              <w:t>22</w:t>
            </w:r>
          </w:p>
          <w:p w:rsidR="00827B4D" w:rsidRPr="00827B4D" w:rsidRDefault="00827B4D" w:rsidP="00827B4D">
            <w:pPr>
              <w:spacing w:line="360" w:lineRule="auto"/>
              <w:jc w:val="center"/>
              <w:rPr>
                <w:rFonts w:eastAsia="Times New Roman" w:cstheme="minorHAnsi"/>
                <w:color w:val="202124"/>
              </w:rPr>
            </w:pPr>
            <w:r w:rsidRPr="00827B4D">
              <w:rPr>
                <w:rFonts w:eastAsia="Times New Roman" w:cstheme="minorHAnsi"/>
                <w:color w:val="202124"/>
              </w:rPr>
              <w:t>19%</w:t>
            </w:r>
          </w:p>
        </w:tc>
        <w:tc>
          <w:tcPr>
            <w:tcW w:w="855" w:type="dxa"/>
          </w:tcPr>
          <w:p w:rsidR="00827B4D" w:rsidRPr="00827B4D" w:rsidRDefault="00827B4D" w:rsidP="00827B4D">
            <w:pPr>
              <w:spacing w:line="360" w:lineRule="auto"/>
              <w:jc w:val="center"/>
              <w:rPr>
                <w:rFonts w:eastAsia="Times New Roman" w:cstheme="minorHAnsi"/>
                <w:color w:val="202124"/>
              </w:rPr>
            </w:pPr>
            <w:r w:rsidRPr="00827B4D">
              <w:rPr>
                <w:rFonts w:eastAsia="Times New Roman" w:cstheme="minorHAnsi"/>
                <w:color w:val="202124"/>
              </w:rPr>
              <w:t>86</w:t>
            </w:r>
          </w:p>
          <w:p w:rsidR="00827B4D" w:rsidRPr="00827B4D" w:rsidRDefault="00827B4D" w:rsidP="00827B4D">
            <w:pPr>
              <w:spacing w:line="360" w:lineRule="auto"/>
              <w:jc w:val="center"/>
              <w:rPr>
                <w:rFonts w:eastAsia="Times New Roman" w:cstheme="minorHAnsi"/>
                <w:color w:val="202124"/>
              </w:rPr>
            </w:pPr>
            <w:r w:rsidRPr="00827B4D">
              <w:rPr>
                <w:rFonts w:eastAsia="Times New Roman" w:cstheme="minorHAnsi"/>
                <w:color w:val="202124"/>
              </w:rPr>
              <w:t>74,1%</w:t>
            </w:r>
          </w:p>
        </w:tc>
      </w:tr>
      <w:tr w:rsidR="00827B4D" w:rsidRPr="00827B4D" w:rsidTr="00F251BE">
        <w:trPr>
          <w:trHeight w:val="300"/>
        </w:trPr>
        <w:tc>
          <w:tcPr>
            <w:tcW w:w="5070" w:type="dxa"/>
          </w:tcPr>
          <w:p w:rsidR="00827B4D" w:rsidRPr="00827B4D" w:rsidRDefault="00827B4D" w:rsidP="00827B4D">
            <w:pPr>
              <w:spacing w:line="360" w:lineRule="auto"/>
              <w:jc w:val="both"/>
              <w:rPr>
                <w:rFonts w:eastAsia="Times New Roman" w:cstheme="minorHAnsi"/>
                <w:color w:val="202124"/>
              </w:rPr>
            </w:pPr>
            <w:r w:rsidRPr="00827B4D">
              <w:rPr>
                <w:rFonts w:eastAsia="Times New Roman" w:cstheme="minorHAnsi"/>
                <w:color w:val="202124"/>
              </w:rPr>
              <w:t>Bržeg predviđanja promjena.</w:t>
            </w:r>
          </w:p>
        </w:tc>
        <w:tc>
          <w:tcPr>
            <w:tcW w:w="735" w:type="dxa"/>
          </w:tcPr>
          <w:p w:rsidR="00827B4D" w:rsidRPr="00827B4D" w:rsidRDefault="00827B4D" w:rsidP="00827B4D">
            <w:pPr>
              <w:spacing w:line="360" w:lineRule="auto"/>
              <w:jc w:val="center"/>
              <w:rPr>
                <w:rFonts w:eastAsia="Times New Roman" w:cstheme="minorHAnsi"/>
                <w:color w:val="202124"/>
              </w:rPr>
            </w:pPr>
            <w:r w:rsidRPr="00827B4D">
              <w:rPr>
                <w:rFonts w:eastAsia="Times New Roman" w:cstheme="minorHAnsi"/>
                <w:color w:val="202124"/>
              </w:rPr>
              <w:t>0</w:t>
            </w:r>
          </w:p>
          <w:p w:rsidR="00827B4D" w:rsidRPr="00827B4D" w:rsidRDefault="00827B4D" w:rsidP="00827B4D">
            <w:pPr>
              <w:spacing w:line="360" w:lineRule="auto"/>
              <w:jc w:val="center"/>
              <w:rPr>
                <w:rFonts w:eastAsia="Times New Roman" w:cstheme="minorHAnsi"/>
                <w:color w:val="202124"/>
              </w:rPr>
            </w:pPr>
            <w:r w:rsidRPr="00827B4D">
              <w:rPr>
                <w:rFonts w:eastAsia="Times New Roman" w:cstheme="minorHAnsi"/>
                <w:color w:val="202124"/>
              </w:rPr>
              <w:t>0%</w:t>
            </w:r>
          </w:p>
        </w:tc>
        <w:tc>
          <w:tcPr>
            <w:tcW w:w="810" w:type="dxa"/>
          </w:tcPr>
          <w:p w:rsidR="00827B4D" w:rsidRPr="00827B4D" w:rsidRDefault="00827B4D" w:rsidP="00827B4D">
            <w:pPr>
              <w:spacing w:line="360" w:lineRule="auto"/>
              <w:jc w:val="center"/>
              <w:rPr>
                <w:rFonts w:eastAsia="Times New Roman" w:cstheme="minorHAnsi"/>
                <w:color w:val="202124"/>
              </w:rPr>
            </w:pPr>
            <w:r w:rsidRPr="00827B4D">
              <w:rPr>
                <w:rFonts w:eastAsia="Times New Roman" w:cstheme="minorHAnsi"/>
                <w:color w:val="202124"/>
              </w:rPr>
              <w:t>1</w:t>
            </w:r>
          </w:p>
          <w:p w:rsidR="00827B4D" w:rsidRPr="00827B4D" w:rsidRDefault="00827B4D" w:rsidP="00827B4D">
            <w:pPr>
              <w:spacing w:line="360" w:lineRule="auto"/>
              <w:jc w:val="center"/>
              <w:rPr>
                <w:rFonts w:eastAsia="Times New Roman" w:cstheme="minorHAnsi"/>
                <w:color w:val="202124"/>
              </w:rPr>
            </w:pPr>
            <w:r w:rsidRPr="00827B4D">
              <w:rPr>
                <w:rFonts w:eastAsia="Times New Roman" w:cstheme="minorHAnsi"/>
                <w:color w:val="202124"/>
              </w:rPr>
              <w:t>0,9%</w:t>
            </w:r>
          </w:p>
        </w:tc>
        <w:tc>
          <w:tcPr>
            <w:tcW w:w="735" w:type="dxa"/>
          </w:tcPr>
          <w:p w:rsidR="00827B4D" w:rsidRPr="00827B4D" w:rsidRDefault="00827B4D" w:rsidP="00827B4D">
            <w:pPr>
              <w:spacing w:line="360" w:lineRule="auto"/>
              <w:jc w:val="center"/>
              <w:rPr>
                <w:rFonts w:eastAsia="Times New Roman" w:cstheme="minorHAnsi"/>
                <w:color w:val="202124"/>
              </w:rPr>
            </w:pPr>
            <w:r w:rsidRPr="00827B4D">
              <w:rPr>
                <w:rFonts w:eastAsia="Times New Roman" w:cstheme="minorHAnsi"/>
                <w:color w:val="202124"/>
              </w:rPr>
              <w:t>4</w:t>
            </w:r>
          </w:p>
          <w:p w:rsidR="00827B4D" w:rsidRPr="00827B4D" w:rsidRDefault="00827B4D" w:rsidP="00827B4D">
            <w:pPr>
              <w:spacing w:line="360" w:lineRule="auto"/>
              <w:jc w:val="center"/>
              <w:rPr>
                <w:rFonts w:eastAsia="Times New Roman" w:cstheme="minorHAnsi"/>
                <w:color w:val="202124"/>
              </w:rPr>
            </w:pPr>
            <w:r w:rsidRPr="00827B4D">
              <w:rPr>
                <w:rFonts w:eastAsia="Times New Roman" w:cstheme="minorHAnsi"/>
                <w:color w:val="202124"/>
              </w:rPr>
              <w:t>3,4%</w:t>
            </w:r>
          </w:p>
        </w:tc>
        <w:tc>
          <w:tcPr>
            <w:tcW w:w="855" w:type="dxa"/>
          </w:tcPr>
          <w:p w:rsidR="00827B4D" w:rsidRPr="00827B4D" w:rsidRDefault="00827B4D" w:rsidP="00827B4D">
            <w:pPr>
              <w:spacing w:line="360" w:lineRule="auto"/>
              <w:jc w:val="center"/>
              <w:rPr>
                <w:rFonts w:eastAsia="Times New Roman" w:cstheme="minorHAnsi"/>
                <w:color w:val="202124"/>
              </w:rPr>
            </w:pPr>
            <w:r w:rsidRPr="00827B4D">
              <w:rPr>
                <w:rFonts w:eastAsia="Times New Roman" w:cstheme="minorHAnsi"/>
                <w:color w:val="202124"/>
              </w:rPr>
              <w:t>22</w:t>
            </w:r>
          </w:p>
          <w:p w:rsidR="00827B4D" w:rsidRPr="00827B4D" w:rsidRDefault="00827B4D" w:rsidP="00827B4D">
            <w:pPr>
              <w:spacing w:line="360" w:lineRule="auto"/>
              <w:jc w:val="center"/>
              <w:rPr>
                <w:rFonts w:eastAsia="Times New Roman" w:cstheme="minorHAnsi"/>
                <w:color w:val="202124"/>
              </w:rPr>
            </w:pPr>
            <w:r w:rsidRPr="00827B4D">
              <w:rPr>
                <w:rFonts w:eastAsia="Times New Roman" w:cstheme="minorHAnsi"/>
                <w:color w:val="202124"/>
              </w:rPr>
              <w:t>19%</w:t>
            </w:r>
          </w:p>
        </w:tc>
        <w:tc>
          <w:tcPr>
            <w:tcW w:w="855" w:type="dxa"/>
          </w:tcPr>
          <w:p w:rsidR="00827B4D" w:rsidRPr="00827B4D" w:rsidRDefault="00827B4D" w:rsidP="00827B4D">
            <w:pPr>
              <w:spacing w:line="360" w:lineRule="auto"/>
              <w:jc w:val="center"/>
              <w:rPr>
                <w:rFonts w:eastAsia="Times New Roman" w:cstheme="minorHAnsi"/>
                <w:color w:val="202124"/>
              </w:rPr>
            </w:pPr>
            <w:r w:rsidRPr="00827B4D">
              <w:rPr>
                <w:rFonts w:eastAsia="Times New Roman" w:cstheme="minorHAnsi"/>
                <w:color w:val="202124"/>
              </w:rPr>
              <w:t>89</w:t>
            </w:r>
          </w:p>
          <w:p w:rsidR="00827B4D" w:rsidRPr="00827B4D" w:rsidRDefault="00827B4D" w:rsidP="00827B4D">
            <w:pPr>
              <w:spacing w:line="360" w:lineRule="auto"/>
              <w:jc w:val="center"/>
              <w:rPr>
                <w:rFonts w:eastAsia="Times New Roman" w:cstheme="minorHAnsi"/>
                <w:color w:val="202124"/>
              </w:rPr>
            </w:pPr>
            <w:r w:rsidRPr="00827B4D">
              <w:rPr>
                <w:rFonts w:eastAsia="Times New Roman" w:cstheme="minorHAnsi"/>
                <w:color w:val="202124"/>
              </w:rPr>
              <w:t>76,7%</w:t>
            </w:r>
          </w:p>
        </w:tc>
      </w:tr>
      <w:tr w:rsidR="00827B4D" w:rsidRPr="00827B4D" w:rsidTr="00F251BE">
        <w:trPr>
          <w:trHeight w:val="300"/>
        </w:trPr>
        <w:tc>
          <w:tcPr>
            <w:tcW w:w="5070" w:type="dxa"/>
          </w:tcPr>
          <w:p w:rsidR="00827B4D" w:rsidRPr="00827B4D" w:rsidRDefault="00827B4D" w:rsidP="00827B4D">
            <w:pPr>
              <w:spacing w:line="360" w:lineRule="auto"/>
              <w:jc w:val="both"/>
              <w:rPr>
                <w:rFonts w:eastAsia="Times New Roman" w:cstheme="minorHAnsi"/>
                <w:color w:val="202124"/>
              </w:rPr>
            </w:pPr>
            <w:r w:rsidRPr="00827B4D">
              <w:rPr>
                <w:rFonts w:eastAsia="Times New Roman" w:cstheme="minorHAnsi"/>
                <w:color w:val="202124"/>
              </w:rPr>
              <w:t>Boljeg prilagođavanja novim okolnostima</w:t>
            </w:r>
          </w:p>
        </w:tc>
        <w:tc>
          <w:tcPr>
            <w:tcW w:w="735" w:type="dxa"/>
          </w:tcPr>
          <w:p w:rsidR="00827B4D" w:rsidRPr="00827B4D" w:rsidRDefault="00827B4D" w:rsidP="00827B4D">
            <w:pPr>
              <w:spacing w:line="360" w:lineRule="auto"/>
              <w:jc w:val="center"/>
              <w:rPr>
                <w:rFonts w:eastAsia="Times New Roman" w:cstheme="minorHAnsi"/>
                <w:color w:val="202124"/>
              </w:rPr>
            </w:pPr>
            <w:r w:rsidRPr="00827B4D">
              <w:rPr>
                <w:rFonts w:eastAsia="Times New Roman" w:cstheme="minorHAnsi"/>
                <w:color w:val="202124"/>
              </w:rPr>
              <w:t>0</w:t>
            </w:r>
          </w:p>
          <w:p w:rsidR="00827B4D" w:rsidRPr="00827B4D" w:rsidRDefault="00827B4D" w:rsidP="00827B4D">
            <w:pPr>
              <w:spacing w:line="360" w:lineRule="auto"/>
              <w:jc w:val="center"/>
              <w:rPr>
                <w:rFonts w:eastAsia="Times New Roman" w:cstheme="minorHAnsi"/>
                <w:color w:val="202124"/>
              </w:rPr>
            </w:pPr>
            <w:r w:rsidRPr="00827B4D">
              <w:rPr>
                <w:rFonts w:eastAsia="Times New Roman" w:cstheme="minorHAnsi"/>
                <w:color w:val="202124"/>
              </w:rPr>
              <w:t>0%</w:t>
            </w:r>
          </w:p>
        </w:tc>
        <w:tc>
          <w:tcPr>
            <w:tcW w:w="810" w:type="dxa"/>
          </w:tcPr>
          <w:p w:rsidR="00827B4D" w:rsidRPr="00827B4D" w:rsidRDefault="00827B4D" w:rsidP="00827B4D">
            <w:pPr>
              <w:spacing w:line="360" w:lineRule="auto"/>
              <w:jc w:val="center"/>
              <w:rPr>
                <w:rFonts w:eastAsia="Times New Roman" w:cstheme="minorHAnsi"/>
                <w:color w:val="202124"/>
              </w:rPr>
            </w:pPr>
            <w:r w:rsidRPr="00827B4D">
              <w:rPr>
                <w:rFonts w:eastAsia="Times New Roman" w:cstheme="minorHAnsi"/>
                <w:color w:val="202124"/>
              </w:rPr>
              <w:t>1</w:t>
            </w:r>
          </w:p>
          <w:p w:rsidR="00827B4D" w:rsidRPr="00827B4D" w:rsidRDefault="00827B4D" w:rsidP="00827B4D">
            <w:pPr>
              <w:spacing w:line="360" w:lineRule="auto"/>
              <w:jc w:val="center"/>
              <w:rPr>
                <w:rFonts w:eastAsia="Times New Roman" w:cstheme="minorHAnsi"/>
                <w:color w:val="202124"/>
              </w:rPr>
            </w:pPr>
            <w:r w:rsidRPr="00827B4D">
              <w:rPr>
                <w:rFonts w:eastAsia="Times New Roman" w:cstheme="minorHAnsi"/>
                <w:color w:val="202124"/>
              </w:rPr>
              <w:t>0,9%</w:t>
            </w:r>
          </w:p>
        </w:tc>
        <w:tc>
          <w:tcPr>
            <w:tcW w:w="735" w:type="dxa"/>
          </w:tcPr>
          <w:p w:rsidR="00827B4D" w:rsidRPr="00827B4D" w:rsidRDefault="00827B4D" w:rsidP="00827B4D">
            <w:pPr>
              <w:spacing w:line="360" w:lineRule="auto"/>
              <w:jc w:val="center"/>
              <w:rPr>
                <w:rFonts w:eastAsia="Times New Roman" w:cstheme="minorHAnsi"/>
                <w:color w:val="202124"/>
              </w:rPr>
            </w:pPr>
            <w:r w:rsidRPr="00827B4D">
              <w:rPr>
                <w:rFonts w:eastAsia="Times New Roman" w:cstheme="minorHAnsi"/>
                <w:color w:val="202124"/>
              </w:rPr>
              <w:t>3</w:t>
            </w:r>
          </w:p>
          <w:p w:rsidR="00827B4D" w:rsidRPr="00827B4D" w:rsidRDefault="00827B4D" w:rsidP="00827B4D">
            <w:pPr>
              <w:spacing w:line="360" w:lineRule="auto"/>
              <w:jc w:val="center"/>
              <w:rPr>
                <w:rFonts w:eastAsia="Times New Roman" w:cstheme="minorHAnsi"/>
                <w:color w:val="202124"/>
              </w:rPr>
            </w:pPr>
            <w:r w:rsidRPr="00827B4D">
              <w:rPr>
                <w:rFonts w:eastAsia="Times New Roman" w:cstheme="minorHAnsi"/>
                <w:color w:val="202124"/>
              </w:rPr>
              <w:t>2,6%</w:t>
            </w:r>
          </w:p>
        </w:tc>
        <w:tc>
          <w:tcPr>
            <w:tcW w:w="855" w:type="dxa"/>
          </w:tcPr>
          <w:p w:rsidR="00827B4D" w:rsidRPr="00827B4D" w:rsidRDefault="00827B4D" w:rsidP="00827B4D">
            <w:pPr>
              <w:spacing w:line="360" w:lineRule="auto"/>
              <w:jc w:val="center"/>
              <w:rPr>
                <w:rFonts w:eastAsia="Times New Roman" w:cstheme="minorHAnsi"/>
                <w:color w:val="202124"/>
              </w:rPr>
            </w:pPr>
            <w:r w:rsidRPr="00827B4D">
              <w:rPr>
                <w:rFonts w:eastAsia="Times New Roman" w:cstheme="minorHAnsi"/>
                <w:color w:val="202124"/>
              </w:rPr>
              <w:t>38</w:t>
            </w:r>
          </w:p>
          <w:p w:rsidR="00827B4D" w:rsidRPr="00827B4D" w:rsidRDefault="00827B4D" w:rsidP="00827B4D">
            <w:pPr>
              <w:spacing w:line="360" w:lineRule="auto"/>
              <w:jc w:val="center"/>
              <w:rPr>
                <w:rFonts w:eastAsia="Times New Roman" w:cstheme="minorHAnsi"/>
                <w:color w:val="202124"/>
              </w:rPr>
            </w:pPr>
            <w:r w:rsidRPr="00827B4D">
              <w:rPr>
                <w:rFonts w:eastAsia="Times New Roman" w:cstheme="minorHAnsi"/>
                <w:color w:val="202124"/>
              </w:rPr>
              <w:t>32,7%</w:t>
            </w:r>
          </w:p>
        </w:tc>
        <w:tc>
          <w:tcPr>
            <w:tcW w:w="855" w:type="dxa"/>
          </w:tcPr>
          <w:p w:rsidR="00827B4D" w:rsidRPr="00827B4D" w:rsidRDefault="00827B4D" w:rsidP="00827B4D">
            <w:pPr>
              <w:spacing w:line="360" w:lineRule="auto"/>
              <w:jc w:val="center"/>
              <w:rPr>
                <w:rFonts w:eastAsia="Times New Roman" w:cstheme="minorHAnsi"/>
                <w:color w:val="202124"/>
              </w:rPr>
            </w:pPr>
            <w:r w:rsidRPr="00827B4D">
              <w:rPr>
                <w:rFonts w:eastAsia="Times New Roman" w:cstheme="minorHAnsi"/>
                <w:color w:val="202124"/>
              </w:rPr>
              <w:t>74</w:t>
            </w:r>
          </w:p>
          <w:p w:rsidR="00827B4D" w:rsidRPr="00827B4D" w:rsidRDefault="00827B4D" w:rsidP="00827B4D">
            <w:pPr>
              <w:spacing w:line="360" w:lineRule="auto"/>
              <w:jc w:val="center"/>
              <w:rPr>
                <w:rFonts w:eastAsia="Times New Roman" w:cstheme="minorHAnsi"/>
                <w:color w:val="202124"/>
              </w:rPr>
            </w:pPr>
            <w:r w:rsidRPr="00827B4D">
              <w:rPr>
                <w:rFonts w:eastAsia="Times New Roman" w:cstheme="minorHAnsi"/>
                <w:color w:val="202124"/>
              </w:rPr>
              <w:t>63,8%</w:t>
            </w:r>
          </w:p>
        </w:tc>
      </w:tr>
      <w:tr w:rsidR="00827B4D" w:rsidRPr="00827B4D" w:rsidTr="00F251BE">
        <w:trPr>
          <w:trHeight w:val="300"/>
        </w:trPr>
        <w:tc>
          <w:tcPr>
            <w:tcW w:w="5070" w:type="dxa"/>
          </w:tcPr>
          <w:p w:rsidR="00827B4D" w:rsidRPr="00827B4D" w:rsidRDefault="00827B4D" w:rsidP="00827B4D">
            <w:pPr>
              <w:spacing w:line="360" w:lineRule="auto"/>
              <w:jc w:val="both"/>
              <w:rPr>
                <w:rFonts w:eastAsia="Times New Roman" w:cstheme="minorHAnsi"/>
              </w:rPr>
            </w:pPr>
            <w:r w:rsidRPr="00827B4D">
              <w:rPr>
                <w:rFonts w:eastAsia="Times New Roman" w:cstheme="minorHAnsi"/>
                <w:color w:val="202124"/>
              </w:rPr>
              <w:t>Kontinuiranog poboljšanja novih poslovnih modela.</w:t>
            </w:r>
          </w:p>
        </w:tc>
        <w:tc>
          <w:tcPr>
            <w:tcW w:w="735" w:type="dxa"/>
          </w:tcPr>
          <w:p w:rsidR="00827B4D" w:rsidRPr="00827B4D" w:rsidRDefault="00827B4D" w:rsidP="00827B4D">
            <w:pPr>
              <w:spacing w:line="360" w:lineRule="auto"/>
              <w:jc w:val="center"/>
              <w:rPr>
                <w:rFonts w:eastAsia="Times New Roman" w:cstheme="minorHAnsi"/>
                <w:color w:val="202124"/>
              </w:rPr>
            </w:pPr>
            <w:r w:rsidRPr="00827B4D">
              <w:rPr>
                <w:rFonts w:eastAsia="Times New Roman" w:cstheme="minorHAnsi"/>
                <w:color w:val="202124"/>
              </w:rPr>
              <w:t>0</w:t>
            </w:r>
          </w:p>
          <w:p w:rsidR="00827B4D" w:rsidRPr="00827B4D" w:rsidRDefault="00827B4D" w:rsidP="00827B4D">
            <w:pPr>
              <w:spacing w:line="360" w:lineRule="auto"/>
              <w:jc w:val="center"/>
              <w:rPr>
                <w:rFonts w:eastAsia="Times New Roman" w:cstheme="minorHAnsi"/>
                <w:color w:val="202124"/>
              </w:rPr>
            </w:pPr>
            <w:r w:rsidRPr="00827B4D">
              <w:rPr>
                <w:rFonts w:eastAsia="Times New Roman" w:cstheme="minorHAnsi"/>
                <w:color w:val="202124"/>
              </w:rPr>
              <w:t>0%</w:t>
            </w:r>
          </w:p>
        </w:tc>
        <w:tc>
          <w:tcPr>
            <w:tcW w:w="810" w:type="dxa"/>
          </w:tcPr>
          <w:p w:rsidR="00827B4D" w:rsidRPr="00827B4D" w:rsidRDefault="00827B4D" w:rsidP="00827B4D">
            <w:pPr>
              <w:spacing w:line="360" w:lineRule="auto"/>
              <w:jc w:val="center"/>
              <w:rPr>
                <w:rFonts w:eastAsia="Times New Roman" w:cstheme="minorHAnsi"/>
                <w:color w:val="202124"/>
              </w:rPr>
            </w:pPr>
            <w:r w:rsidRPr="00827B4D">
              <w:rPr>
                <w:rFonts w:eastAsia="Times New Roman" w:cstheme="minorHAnsi"/>
                <w:color w:val="202124"/>
              </w:rPr>
              <w:t>1</w:t>
            </w:r>
          </w:p>
          <w:p w:rsidR="00827B4D" w:rsidRPr="00827B4D" w:rsidRDefault="00827B4D" w:rsidP="00827B4D">
            <w:pPr>
              <w:spacing w:line="360" w:lineRule="auto"/>
              <w:jc w:val="center"/>
              <w:rPr>
                <w:rFonts w:eastAsia="Times New Roman" w:cstheme="minorHAnsi"/>
                <w:color w:val="202124"/>
              </w:rPr>
            </w:pPr>
            <w:r w:rsidRPr="00827B4D">
              <w:rPr>
                <w:rFonts w:eastAsia="Times New Roman" w:cstheme="minorHAnsi"/>
                <w:color w:val="202124"/>
              </w:rPr>
              <w:t>0,9%</w:t>
            </w:r>
          </w:p>
        </w:tc>
        <w:tc>
          <w:tcPr>
            <w:tcW w:w="735" w:type="dxa"/>
          </w:tcPr>
          <w:p w:rsidR="00827B4D" w:rsidRPr="00827B4D" w:rsidRDefault="00827B4D" w:rsidP="00827B4D">
            <w:pPr>
              <w:spacing w:line="360" w:lineRule="auto"/>
              <w:jc w:val="center"/>
              <w:rPr>
                <w:rFonts w:eastAsia="Times New Roman" w:cstheme="minorHAnsi"/>
                <w:color w:val="202124"/>
              </w:rPr>
            </w:pPr>
            <w:r w:rsidRPr="00827B4D">
              <w:rPr>
                <w:rFonts w:eastAsia="Times New Roman" w:cstheme="minorHAnsi"/>
                <w:color w:val="202124"/>
              </w:rPr>
              <w:t>3</w:t>
            </w:r>
          </w:p>
          <w:p w:rsidR="00827B4D" w:rsidRPr="00827B4D" w:rsidRDefault="00827B4D" w:rsidP="00827B4D">
            <w:pPr>
              <w:spacing w:line="360" w:lineRule="auto"/>
              <w:jc w:val="center"/>
              <w:rPr>
                <w:rFonts w:eastAsia="Times New Roman" w:cstheme="minorHAnsi"/>
                <w:color w:val="202124"/>
              </w:rPr>
            </w:pPr>
            <w:r w:rsidRPr="00827B4D">
              <w:rPr>
                <w:rFonts w:eastAsia="Times New Roman" w:cstheme="minorHAnsi"/>
                <w:color w:val="202124"/>
              </w:rPr>
              <w:t>2,6%</w:t>
            </w:r>
          </w:p>
        </w:tc>
        <w:tc>
          <w:tcPr>
            <w:tcW w:w="855" w:type="dxa"/>
          </w:tcPr>
          <w:p w:rsidR="00827B4D" w:rsidRPr="00827B4D" w:rsidRDefault="00827B4D" w:rsidP="00827B4D">
            <w:pPr>
              <w:spacing w:line="360" w:lineRule="auto"/>
              <w:jc w:val="center"/>
              <w:rPr>
                <w:rFonts w:eastAsia="Times New Roman" w:cstheme="minorHAnsi"/>
                <w:color w:val="202124"/>
              </w:rPr>
            </w:pPr>
            <w:r w:rsidRPr="00827B4D">
              <w:rPr>
                <w:rFonts w:eastAsia="Times New Roman" w:cstheme="minorHAnsi"/>
                <w:color w:val="202124"/>
              </w:rPr>
              <w:t>32</w:t>
            </w:r>
          </w:p>
          <w:p w:rsidR="00827B4D" w:rsidRPr="00827B4D" w:rsidRDefault="00827B4D" w:rsidP="00827B4D">
            <w:pPr>
              <w:spacing w:line="360" w:lineRule="auto"/>
              <w:jc w:val="center"/>
              <w:rPr>
                <w:rFonts w:eastAsia="Times New Roman" w:cstheme="minorHAnsi"/>
                <w:color w:val="202124"/>
              </w:rPr>
            </w:pPr>
            <w:r w:rsidRPr="00827B4D">
              <w:rPr>
                <w:rFonts w:eastAsia="Times New Roman" w:cstheme="minorHAnsi"/>
                <w:color w:val="202124"/>
              </w:rPr>
              <w:t>27,6%</w:t>
            </w:r>
          </w:p>
        </w:tc>
        <w:tc>
          <w:tcPr>
            <w:tcW w:w="855" w:type="dxa"/>
          </w:tcPr>
          <w:p w:rsidR="00827B4D" w:rsidRPr="00827B4D" w:rsidRDefault="00827B4D" w:rsidP="00827B4D">
            <w:pPr>
              <w:spacing w:line="360" w:lineRule="auto"/>
              <w:jc w:val="center"/>
              <w:rPr>
                <w:rFonts w:eastAsia="Times New Roman" w:cstheme="minorHAnsi"/>
                <w:color w:val="202124"/>
              </w:rPr>
            </w:pPr>
            <w:r w:rsidRPr="00827B4D">
              <w:rPr>
                <w:rFonts w:eastAsia="Times New Roman" w:cstheme="minorHAnsi"/>
                <w:color w:val="202124"/>
              </w:rPr>
              <w:t>80</w:t>
            </w:r>
          </w:p>
          <w:p w:rsidR="00827B4D" w:rsidRPr="00827B4D" w:rsidRDefault="00827B4D" w:rsidP="00827B4D">
            <w:pPr>
              <w:spacing w:line="360" w:lineRule="auto"/>
              <w:jc w:val="center"/>
              <w:rPr>
                <w:rFonts w:eastAsia="Times New Roman" w:cstheme="minorHAnsi"/>
                <w:color w:val="202124"/>
              </w:rPr>
            </w:pPr>
            <w:r w:rsidRPr="00827B4D">
              <w:rPr>
                <w:rFonts w:eastAsia="Times New Roman" w:cstheme="minorHAnsi"/>
                <w:color w:val="202124"/>
              </w:rPr>
              <w:t>69%</w:t>
            </w:r>
          </w:p>
        </w:tc>
      </w:tr>
      <w:tr w:rsidR="00827B4D" w:rsidRPr="00827B4D" w:rsidTr="00F251BE">
        <w:trPr>
          <w:trHeight w:val="300"/>
        </w:trPr>
        <w:tc>
          <w:tcPr>
            <w:tcW w:w="5070" w:type="dxa"/>
          </w:tcPr>
          <w:p w:rsidR="00827B4D" w:rsidRPr="00827B4D" w:rsidRDefault="00827B4D" w:rsidP="00827B4D">
            <w:pPr>
              <w:spacing w:line="360" w:lineRule="auto"/>
              <w:jc w:val="both"/>
              <w:rPr>
                <w:rFonts w:eastAsia="Times New Roman" w:cstheme="minorHAnsi"/>
              </w:rPr>
            </w:pPr>
            <w:r w:rsidRPr="00827B4D">
              <w:rPr>
                <w:rFonts w:eastAsia="Times New Roman" w:cstheme="minorHAnsi"/>
                <w:color w:val="202124"/>
              </w:rPr>
              <w:t>Veće razine kvalitete proizvoda ili usluga.</w:t>
            </w:r>
          </w:p>
        </w:tc>
        <w:tc>
          <w:tcPr>
            <w:tcW w:w="735" w:type="dxa"/>
          </w:tcPr>
          <w:p w:rsidR="00827B4D" w:rsidRPr="00827B4D" w:rsidRDefault="00827B4D" w:rsidP="00827B4D">
            <w:pPr>
              <w:spacing w:line="360" w:lineRule="auto"/>
              <w:jc w:val="center"/>
              <w:rPr>
                <w:rFonts w:eastAsia="Times New Roman" w:cstheme="minorHAnsi"/>
                <w:color w:val="202124"/>
              </w:rPr>
            </w:pPr>
            <w:r w:rsidRPr="00827B4D">
              <w:rPr>
                <w:rFonts w:eastAsia="Times New Roman" w:cstheme="minorHAnsi"/>
                <w:color w:val="202124"/>
              </w:rPr>
              <w:t>0</w:t>
            </w:r>
          </w:p>
          <w:p w:rsidR="00827B4D" w:rsidRPr="00827B4D" w:rsidRDefault="00827B4D" w:rsidP="00827B4D">
            <w:pPr>
              <w:spacing w:line="360" w:lineRule="auto"/>
              <w:jc w:val="center"/>
              <w:rPr>
                <w:rFonts w:eastAsia="Times New Roman" w:cstheme="minorHAnsi"/>
                <w:color w:val="202124"/>
              </w:rPr>
            </w:pPr>
            <w:r w:rsidRPr="00827B4D">
              <w:rPr>
                <w:rFonts w:eastAsia="Times New Roman" w:cstheme="minorHAnsi"/>
                <w:color w:val="202124"/>
              </w:rPr>
              <w:t>0%</w:t>
            </w:r>
          </w:p>
        </w:tc>
        <w:tc>
          <w:tcPr>
            <w:tcW w:w="810" w:type="dxa"/>
          </w:tcPr>
          <w:p w:rsidR="00827B4D" w:rsidRPr="00827B4D" w:rsidRDefault="00827B4D" w:rsidP="00827B4D">
            <w:pPr>
              <w:spacing w:line="360" w:lineRule="auto"/>
              <w:jc w:val="center"/>
              <w:rPr>
                <w:rFonts w:eastAsia="Times New Roman" w:cstheme="minorHAnsi"/>
                <w:color w:val="202124"/>
              </w:rPr>
            </w:pPr>
            <w:r w:rsidRPr="00827B4D">
              <w:rPr>
                <w:rFonts w:eastAsia="Times New Roman" w:cstheme="minorHAnsi"/>
                <w:color w:val="202124"/>
              </w:rPr>
              <w:t>1</w:t>
            </w:r>
          </w:p>
          <w:p w:rsidR="00827B4D" w:rsidRPr="00827B4D" w:rsidRDefault="00827B4D" w:rsidP="00827B4D">
            <w:pPr>
              <w:spacing w:line="360" w:lineRule="auto"/>
              <w:jc w:val="center"/>
              <w:rPr>
                <w:rFonts w:eastAsia="Times New Roman" w:cstheme="minorHAnsi"/>
                <w:color w:val="202124"/>
              </w:rPr>
            </w:pPr>
            <w:r w:rsidRPr="00827B4D">
              <w:rPr>
                <w:rFonts w:eastAsia="Times New Roman" w:cstheme="minorHAnsi"/>
                <w:color w:val="202124"/>
              </w:rPr>
              <w:t>0,9%</w:t>
            </w:r>
          </w:p>
        </w:tc>
        <w:tc>
          <w:tcPr>
            <w:tcW w:w="735" w:type="dxa"/>
          </w:tcPr>
          <w:p w:rsidR="00827B4D" w:rsidRPr="00827B4D" w:rsidRDefault="00827B4D" w:rsidP="00827B4D">
            <w:pPr>
              <w:spacing w:line="360" w:lineRule="auto"/>
              <w:jc w:val="center"/>
              <w:rPr>
                <w:rFonts w:eastAsia="Times New Roman" w:cstheme="minorHAnsi"/>
                <w:color w:val="202124"/>
              </w:rPr>
            </w:pPr>
            <w:r w:rsidRPr="00827B4D">
              <w:rPr>
                <w:rFonts w:eastAsia="Times New Roman" w:cstheme="minorHAnsi"/>
                <w:color w:val="202124"/>
              </w:rPr>
              <w:t>5</w:t>
            </w:r>
          </w:p>
          <w:p w:rsidR="00827B4D" w:rsidRPr="00827B4D" w:rsidRDefault="00827B4D" w:rsidP="00827B4D">
            <w:pPr>
              <w:spacing w:line="360" w:lineRule="auto"/>
              <w:jc w:val="center"/>
              <w:rPr>
                <w:rFonts w:eastAsia="Times New Roman" w:cstheme="minorHAnsi"/>
                <w:color w:val="202124"/>
              </w:rPr>
            </w:pPr>
            <w:r w:rsidRPr="00827B4D">
              <w:rPr>
                <w:rFonts w:eastAsia="Times New Roman" w:cstheme="minorHAnsi"/>
                <w:color w:val="202124"/>
              </w:rPr>
              <w:t>4,3%</w:t>
            </w:r>
          </w:p>
        </w:tc>
        <w:tc>
          <w:tcPr>
            <w:tcW w:w="855" w:type="dxa"/>
          </w:tcPr>
          <w:p w:rsidR="00827B4D" w:rsidRPr="00827B4D" w:rsidRDefault="00827B4D" w:rsidP="00827B4D">
            <w:pPr>
              <w:spacing w:line="360" w:lineRule="auto"/>
              <w:jc w:val="center"/>
              <w:rPr>
                <w:rFonts w:eastAsia="Times New Roman" w:cstheme="minorHAnsi"/>
                <w:color w:val="202124"/>
              </w:rPr>
            </w:pPr>
            <w:r w:rsidRPr="00827B4D">
              <w:rPr>
                <w:rFonts w:eastAsia="Times New Roman" w:cstheme="minorHAnsi"/>
                <w:color w:val="202124"/>
              </w:rPr>
              <w:t>19</w:t>
            </w:r>
          </w:p>
          <w:p w:rsidR="00827B4D" w:rsidRPr="00827B4D" w:rsidRDefault="00827B4D" w:rsidP="00827B4D">
            <w:pPr>
              <w:spacing w:line="360" w:lineRule="auto"/>
              <w:jc w:val="center"/>
              <w:rPr>
                <w:rFonts w:eastAsia="Times New Roman" w:cstheme="minorHAnsi"/>
                <w:color w:val="202124"/>
              </w:rPr>
            </w:pPr>
            <w:r w:rsidRPr="00827B4D">
              <w:rPr>
                <w:rFonts w:eastAsia="Times New Roman" w:cstheme="minorHAnsi"/>
                <w:color w:val="202124"/>
              </w:rPr>
              <w:t>16,4%</w:t>
            </w:r>
          </w:p>
        </w:tc>
        <w:tc>
          <w:tcPr>
            <w:tcW w:w="855" w:type="dxa"/>
          </w:tcPr>
          <w:p w:rsidR="00827B4D" w:rsidRPr="00827B4D" w:rsidRDefault="00827B4D" w:rsidP="00827B4D">
            <w:pPr>
              <w:spacing w:line="360" w:lineRule="auto"/>
              <w:jc w:val="center"/>
              <w:rPr>
                <w:rFonts w:eastAsia="Times New Roman" w:cstheme="minorHAnsi"/>
                <w:color w:val="202124"/>
              </w:rPr>
            </w:pPr>
            <w:r w:rsidRPr="00827B4D">
              <w:rPr>
                <w:rFonts w:eastAsia="Times New Roman" w:cstheme="minorHAnsi"/>
                <w:color w:val="202124"/>
              </w:rPr>
              <w:t>91</w:t>
            </w:r>
          </w:p>
          <w:p w:rsidR="00827B4D" w:rsidRPr="00827B4D" w:rsidRDefault="00827B4D" w:rsidP="00827B4D">
            <w:pPr>
              <w:spacing w:line="360" w:lineRule="auto"/>
              <w:jc w:val="center"/>
              <w:rPr>
                <w:rFonts w:eastAsia="Times New Roman" w:cstheme="minorHAnsi"/>
                <w:color w:val="202124"/>
              </w:rPr>
            </w:pPr>
            <w:r w:rsidRPr="00827B4D">
              <w:rPr>
                <w:rFonts w:eastAsia="Times New Roman" w:cstheme="minorHAnsi"/>
                <w:color w:val="202124"/>
              </w:rPr>
              <w:t>78,4%</w:t>
            </w:r>
          </w:p>
        </w:tc>
      </w:tr>
      <w:tr w:rsidR="00827B4D" w:rsidRPr="00827B4D" w:rsidTr="00F251BE">
        <w:trPr>
          <w:trHeight w:val="300"/>
        </w:trPr>
        <w:tc>
          <w:tcPr>
            <w:tcW w:w="5070" w:type="dxa"/>
          </w:tcPr>
          <w:p w:rsidR="00827B4D" w:rsidRPr="00827B4D" w:rsidRDefault="00827B4D" w:rsidP="00827B4D">
            <w:pPr>
              <w:spacing w:line="360" w:lineRule="auto"/>
              <w:jc w:val="both"/>
              <w:rPr>
                <w:rFonts w:eastAsia="Times New Roman" w:cstheme="minorHAnsi"/>
              </w:rPr>
            </w:pPr>
            <w:r w:rsidRPr="00827B4D">
              <w:rPr>
                <w:rFonts w:eastAsia="Times New Roman" w:cstheme="minorHAnsi"/>
                <w:color w:val="202124"/>
              </w:rPr>
              <w:t>Povećanja učinkovitosti i uspješnosti poslovanja.</w:t>
            </w:r>
          </w:p>
        </w:tc>
        <w:tc>
          <w:tcPr>
            <w:tcW w:w="735" w:type="dxa"/>
          </w:tcPr>
          <w:p w:rsidR="00827B4D" w:rsidRPr="00827B4D" w:rsidRDefault="00827B4D" w:rsidP="00827B4D">
            <w:pPr>
              <w:spacing w:line="360" w:lineRule="auto"/>
              <w:jc w:val="center"/>
              <w:rPr>
                <w:rFonts w:eastAsia="Times New Roman" w:cstheme="minorHAnsi"/>
                <w:color w:val="202124"/>
              </w:rPr>
            </w:pPr>
            <w:r w:rsidRPr="00827B4D">
              <w:rPr>
                <w:rFonts w:eastAsia="Times New Roman" w:cstheme="minorHAnsi"/>
                <w:color w:val="202124"/>
              </w:rPr>
              <w:t>0</w:t>
            </w:r>
          </w:p>
          <w:p w:rsidR="00827B4D" w:rsidRPr="00827B4D" w:rsidRDefault="00827B4D" w:rsidP="00827B4D">
            <w:pPr>
              <w:spacing w:line="360" w:lineRule="auto"/>
              <w:jc w:val="center"/>
              <w:rPr>
                <w:rFonts w:eastAsia="Times New Roman" w:cstheme="minorHAnsi"/>
                <w:color w:val="202124"/>
              </w:rPr>
            </w:pPr>
            <w:r w:rsidRPr="00827B4D">
              <w:rPr>
                <w:rFonts w:eastAsia="Times New Roman" w:cstheme="minorHAnsi"/>
                <w:color w:val="202124"/>
              </w:rPr>
              <w:t>0%</w:t>
            </w:r>
          </w:p>
        </w:tc>
        <w:tc>
          <w:tcPr>
            <w:tcW w:w="810" w:type="dxa"/>
          </w:tcPr>
          <w:p w:rsidR="00827B4D" w:rsidRPr="00827B4D" w:rsidRDefault="00827B4D" w:rsidP="00827B4D">
            <w:pPr>
              <w:spacing w:line="360" w:lineRule="auto"/>
              <w:jc w:val="center"/>
              <w:rPr>
                <w:rFonts w:eastAsia="Times New Roman" w:cstheme="minorHAnsi"/>
                <w:color w:val="202124"/>
              </w:rPr>
            </w:pPr>
            <w:r w:rsidRPr="00827B4D">
              <w:rPr>
                <w:rFonts w:eastAsia="Times New Roman" w:cstheme="minorHAnsi"/>
                <w:color w:val="202124"/>
              </w:rPr>
              <w:t>1</w:t>
            </w:r>
          </w:p>
          <w:p w:rsidR="00827B4D" w:rsidRPr="00827B4D" w:rsidRDefault="00827B4D" w:rsidP="00827B4D">
            <w:pPr>
              <w:spacing w:line="360" w:lineRule="auto"/>
              <w:jc w:val="center"/>
              <w:rPr>
                <w:rFonts w:eastAsia="Times New Roman" w:cstheme="minorHAnsi"/>
                <w:color w:val="202124"/>
              </w:rPr>
            </w:pPr>
            <w:r w:rsidRPr="00827B4D">
              <w:rPr>
                <w:rFonts w:eastAsia="Times New Roman" w:cstheme="minorHAnsi"/>
                <w:color w:val="202124"/>
              </w:rPr>
              <w:t>0,9%</w:t>
            </w:r>
          </w:p>
        </w:tc>
        <w:tc>
          <w:tcPr>
            <w:tcW w:w="735" w:type="dxa"/>
          </w:tcPr>
          <w:p w:rsidR="00827B4D" w:rsidRPr="00827B4D" w:rsidRDefault="00827B4D" w:rsidP="00827B4D">
            <w:pPr>
              <w:spacing w:line="360" w:lineRule="auto"/>
              <w:jc w:val="center"/>
              <w:rPr>
                <w:rFonts w:eastAsia="Times New Roman" w:cstheme="minorHAnsi"/>
                <w:color w:val="202124"/>
              </w:rPr>
            </w:pPr>
            <w:r w:rsidRPr="00827B4D">
              <w:rPr>
                <w:rFonts w:eastAsia="Times New Roman" w:cstheme="minorHAnsi"/>
                <w:color w:val="202124"/>
              </w:rPr>
              <w:t>3</w:t>
            </w:r>
          </w:p>
          <w:p w:rsidR="00827B4D" w:rsidRPr="00827B4D" w:rsidRDefault="00827B4D" w:rsidP="00827B4D">
            <w:pPr>
              <w:spacing w:line="360" w:lineRule="auto"/>
              <w:jc w:val="center"/>
              <w:rPr>
                <w:rFonts w:eastAsia="Times New Roman" w:cstheme="minorHAnsi"/>
                <w:color w:val="202124"/>
              </w:rPr>
            </w:pPr>
            <w:r w:rsidRPr="00827B4D">
              <w:rPr>
                <w:rFonts w:eastAsia="Times New Roman" w:cstheme="minorHAnsi"/>
                <w:color w:val="202124"/>
              </w:rPr>
              <w:t>2,6%</w:t>
            </w:r>
          </w:p>
        </w:tc>
        <w:tc>
          <w:tcPr>
            <w:tcW w:w="855" w:type="dxa"/>
          </w:tcPr>
          <w:p w:rsidR="00827B4D" w:rsidRPr="00827B4D" w:rsidRDefault="00827B4D" w:rsidP="00827B4D">
            <w:pPr>
              <w:spacing w:line="360" w:lineRule="auto"/>
              <w:jc w:val="center"/>
              <w:rPr>
                <w:rFonts w:eastAsia="Times New Roman" w:cstheme="minorHAnsi"/>
                <w:color w:val="202124"/>
              </w:rPr>
            </w:pPr>
            <w:r w:rsidRPr="00827B4D">
              <w:rPr>
                <w:rFonts w:eastAsia="Times New Roman" w:cstheme="minorHAnsi"/>
                <w:color w:val="202124"/>
              </w:rPr>
              <w:t>20</w:t>
            </w:r>
          </w:p>
          <w:p w:rsidR="00827B4D" w:rsidRPr="00827B4D" w:rsidRDefault="00827B4D" w:rsidP="00827B4D">
            <w:pPr>
              <w:spacing w:line="360" w:lineRule="auto"/>
              <w:jc w:val="center"/>
              <w:rPr>
                <w:rFonts w:eastAsia="Times New Roman" w:cstheme="minorHAnsi"/>
                <w:color w:val="202124"/>
              </w:rPr>
            </w:pPr>
            <w:r w:rsidRPr="00827B4D">
              <w:rPr>
                <w:rFonts w:eastAsia="Times New Roman" w:cstheme="minorHAnsi"/>
                <w:color w:val="202124"/>
              </w:rPr>
              <w:t>17,2%</w:t>
            </w:r>
          </w:p>
        </w:tc>
        <w:tc>
          <w:tcPr>
            <w:tcW w:w="855" w:type="dxa"/>
          </w:tcPr>
          <w:p w:rsidR="00827B4D" w:rsidRPr="00827B4D" w:rsidRDefault="00827B4D" w:rsidP="00827B4D">
            <w:pPr>
              <w:spacing w:line="360" w:lineRule="auto"/>
              <w:jc w:val="center"/>
              <w:rPr>
                <w:rFonts w:eastAsia="Times New Roman" w:cstheme="minorHAnsi"/>
                <w:color w:val="202124"/>
              </w:rPr>
            </w:pPr>
            <w:r w:rsidRPr="00827B4D">
              <w:rPr>
                <w:rFonts w:eastAsia="Times New Roman" w:cstheme="minorHAnsi"/>
                <w:color w:val="202124"/>
              </w:rPr>
              <w:t>92</w:t>
            </w:r>
          </w:p>
          <w:p w:rsidR="00827B4D" w:rsidRPr="00827B4D" w:rsidRDefault="00827B4D" w:rsidP="00827B4D">
            <w:pPr>
              <w:spacing w:line="360" w:lineRule="auto"/>
              <w:jc w:val="center"/>
              <w:rPr>
                <w:rFonts w:eastAsia="Times New Roman" w:cstheme="minorHAnsi"/>
                <w:color w:val="202124"/>
              </w:rPr>
            </w:pPr>
            <w:r w:rsidRPr="00827B4D">
              <w:rPr>
                <w:rFonts w:eastAsia="Times New Roman" w:cstheme="minorHAnsi"/>
                <w:color w:val="202124"/>
              </w:rPr>
              <w:t>79,3%</w:t>
            </w:r>
          </w:p>
        </w:tc>
      </w:tr>
    </w:tbl>
    <w:p w:rsidR="00827B4D" w:rsidRPr="00827B4D" w:rsidRDefault="00827B4D" w:rsidP="00827B4D">
      <w:pPr>
        <w:spacing w:line="360" w:lineRule="auto"/>
        <w:jc w:val="both"/>
        <w:rPr>
          <w:rFonts w:eastAsia="Times New Roman" w:cstheme="minorHAnsi"/>
          <w:color w:val="202124"/>
        </w:rPr>
      </w:pPr>
      <w:r w:rsidRPr="00827B4D">
        <w:rPr>
          <w:rFonts w:eastAsia="Times New Roman" w:cstheme="minorHAnsi"/>
          <w:color w:val="202124"/>
        </w:rPr>
        <w:t>Izvor: Primarno istraživanje</w:t>
      </w:r>
    </w:p>
    <w:p w:rsidR="00827B4D" w:rsidRPr="00827B4D" w:rsidRDefault="00827B4D" w:rsidP="00827B4D">
      <w:pPr>
        <w:spacing w:line="360" w:lineRule="auto"/>
        <w:jc w:val="both"/>
        <w:rPr>
          <w:rFonts w:eastAsia="Times New Roman" w:cstheme="minorHAnsi"/>
          <w:color w:val="000000" w:themeColor="text1"/>
        </w:rPr>
      </w:pPr>
      <w:r w:rsidRPr="00827B4D">
        <w:rPr>
          <w:rFonts w:eastAsia="Times New Roman" w:cstheme="minorHAnsi"/>
          <w:color w:val="202124"/>
        </w:rPr>
        <w:t xml:space="preserve">U zadnjem anketnom pitanju od ispitanika se tražilo da rangiraju po važnosti vještine kvalitetnih stručnjaka koji su savršeno pozicionirani za predlaganje i uvođenje inicijativa za digitalnu transformaciju i kvalitetu 4.0. Od ponuđenih su vještina stavili kao </w:t>
      </w:r>
      <w:r w:rsidRPr="00827B4D">
        <w:rPr>
          <w:rFonts w:eastAsia="Times New Roman" w:cstheme="minorHAnsi"/>
          <w:color w:val="000000" w:themeColor="text1"/>
        </w:rPr>
        <w:t>najvažniju  poznavanje tehnologija industrije 4.0, zatim kreativnost i inovativnost, uspostavljanje procesa za kontinuirano poboljšanje, odlučivanje temeljeno na podacima i razumijevanje sustavnog pristupa. Kao dodatne vještine koje su ispitanici napisali da bi kvalitetni stručnjaci morali posjedovati su aktivno slušanje i traženje tuđeg mišljenja, razumijevanje potrošača, timski rad te poznavanje organizacijske strukture poduzeća.</w:t>
      </w:r>
    </w:p>
    <w:p w:rsidR="00F251BE" w:rsidRDefault="00F251BE" w:rsidP="00F251BE">
      <w:pPr>
        <w:spacing w:line="360" w:lineRule="auto"/>
        <w:jc w:val="both"/>
        <w:rPr>
          <w:rFonts w:eastAsia="Times New Roman" w:cstheme="minorHAnsi"/>
          <w:color w:val="000000" w:themeColor="text1"/>
        </w:rPr>
      </w:pPr>
    </w:p>
    <w:p w:rsidR="00F251BE" w:rsidRDefault="00F251BE" w:rsidP="00F251BE">
      <w:pPr>
        <w:spacing w:line="360" w:lineRule="auto"/>
        <w:jc w:val="both"/>
        <w:rPr>
          <w:rFonts w:eastAsia="Times New Roman" w:cstheme="minorHAnsi"/>
          <w:color w:val="000000" w:themeColor="text1"/>
        </w:rPr>
      </w:pPr>
    </w:p>
    <w:p w:rsidR="00F251BE" w:rsidRDefault="00F251BE" w:rsidP="00F251BE">
      <w:pPr>
        <w:spacing w:line="360" w:lineRule="auto"/>
        <w:jc w:val="both"/>
        <w:rPr>
          <w:rFonts w:eastAsia="Times New Roman" w:cstheme="minorHAnsi"/>
          <w:color w:val="000000" w:themeColor="text1"/>
        </w:rPr>
      </w:pPr>
    </w:p>
    <w:p w:rsidR="00F251BE" w:rsidRDefault="00827B4D" w:rsidP="00F251BE">
      <w:pPr>
        <w:spacing w:line="360" w:lineRule="auto"/>
        <w:jc w:val="both"/>
        <w:rPr>
          <w:rFonts w:cstheme="minorHAnsi"/>
          <w:b/>
          <w:bCs/>
          <w:sz w:val="26"/>
          <w:szCs w:val="26"/>
        </w:rPr>
      </w:pPr>
      <w:r w:rsidRPr="00827B4D">
        <w:rPr>
          <w:rFonts w:cstheme="minorHAnsi"/>
          <w:b/>
          <w:bCs/>
          <w:sz w:val="26"/>
          <w:szCs w:val="26"/>
        </w:rPr>
        <w:lastRenderedPageBreak/>
        <w:t>Diskusija rezultata istraživanja</w:t>
      </w:r>
    </w:p>
    <w:p w:rsidR="00827B4D" w:rsidRPr="00827B4D" w:rsidRDefault="00827B4D" w:rsidP="00827B4D">
      <w:pPr>
        <w:spacing w:line="360" w:lineRule="auto"/>
        <w:jc w:val="both"/>
        <w:rPr>
          <w:rFonts w:eastAsia="Times New Roman" w:cstheme="minorHAnsi"/>
        </w:rPr>
      </w:pPr>
      <w:r w:rsidRPr="00827B4D">
        <w:rPr>
          <w:rFonts w:eastAsia="Times New Roman" w:cstheme="minorHAnsi"/>
        </w:rPr>
        <w:t xml:space="preserve">Nakon provedenog istraživanja dolazi se do zaključka kako dobiveni rezultati ne odstupaju od onih očekivanih. Anketirani ispitanici jako su dobro upoznati s pojmovima poput tehnologije, digitalne transformacije, kvalitete i prednostima koje iste nude. </w:t>
      </w:r>
    </w:p>
    <w:p w:rsidR="00827B4D" w:rsidRPr="00827B4D" w:rsidRDefault="00827B4D" w:rsidP="00827B4D">
      <w:pPr>
        <w:spacing w:line="360" w:lineRule="auto"/>
        <w:jc w:val="both"/>
        <w:rPr>
          <w:rFonts w:eastAsia="Times New Roman" w:cstheme="minorHAnsi"/>
        </w:rPr>
      </w:pPr>
      <w:r w:rsidRPr="00827B4D">
        <w:rPr>
          <w:rFonts w:eastAsia="Times New Roman" w:cstheme="minorHAnsi"/>
        </w:rPr>
        <w:t xml:space="preserve">Cilj ankete bio je ispitati stavove ispitanika o digitalnoj transformaciji, o novom modelu kvalitete do kojeg ista dovodi te prednostima koje proizlaze iz korištenja navedenog. </w:t>
      </w:r>
    </w:p>
    <w:p w:rsidR="00827B4D" w:rsidRPr="00827B4D" w:rsidRDefault="00827B4D" w:rsidP="00827B4D">
      <w:pPr>
        <w:spacing w:line="360" w:lineRule="auto"/>
        <w:jc w:val="both"/>
        <w:rPr>
          <w:rFonts w:eastAsia="Times New Roman" w:cstheme="minorHAnsi"/>
        </w:rPr>
      </w:pPr>
      <w:r w:rsidRPr="00827B4D">
        <w:rPr>
          <w:rFonts w:eastAsia="Times New Roman" w:cstheme="minorHAnsi"/>
        </w:rPr>
        <w:t>U prethodnom se poglavlju mogu iščitati rezultati koji su proizašli iz ponuđenih tvrdnji ispitanicima gdje se od istih tražilo da brojevima od 1 do 5 izraze svoje slaganje s istime.</w:t>
      </w:r>
    </w:p>
    <w:p w:rsidR="00827B4D" w:rsidRPr="00827B4D" w:rsidRDefault="00827B4D" w:rsidP="00827B4D">
      <w:pPr>
        <w:spacing w:line="360" w:lineRule="auto"/>
        <w:jc w:val="both"/>
        <w:rPr>
          <w:rFonts w:eastAsia="Times New Roman" w:cstheme="minorHAnsi"/>
        </w:rPr>
      </w:pPr>
      <w:r w:rsidRPr="00827B4D">
        <w:rPr>
          <w:rFonts w:eastAsia="Times New Roman" w:cstheme="minorHAnsi"/>
        </w:rPr>
        <w:t xml:space="preserve">Najprije su se pred ispitanicima nalazila pitanja vezana uz digitalnu transformaciju poslovanja te važnosti implementacije iste, a dobiveni su odgovori rezultirali očekivanim ishodom. Ispitanici su iskazali važnost za digitalnom transformacijom poslovanja smatrajući da je to danas jedan od bitnih preduvjeta opstanka na tržištu. Pa se tako veliki broj ispitanika složio s tvrdnjama da digitalna transformacija integrira digitalne tehnologije u sva područja poslovanja kao i da digitalna transformacija predstavlja radikalnu promjenu načina rada i isporuke vrijednosti kupcima. Tek manji broj ispitanika (oko 6%)  pokazao je kako se ne slaže s navedenim tvrdnjama, dok je njih oko 15% ostalo suzdržano odgovorom “niti se slažem, niti se ne slažem”. Preko 90% ispitanika smatra da digitalna transformacija omogućuje poduzeću veću konkurentnost na tržištu kao i smanjene ukupnih troškova dok je nešto više od 5% ispitanika na tu tvrdnju ostalo suzdržano. Dok nije bilo onih ispitanika koji se nisu slagali s tvrdnjom vezanom za konkurentnost poduzeća, manje od 1% ispitanika nije se složilo s tvrdnjom da digitalna transformacija dovodi do smanjenja ukupnih troškova. Većina ispitanika smatra kako poduzeće koje nije digitalno transformirano popušta bitne prilike, kako na tržištu tako i unutar samog poduzeća, te da je isto i u opasnosti od propadanja ukoliko ne ide u korak s razvojem tehnologije. Nešto više od 15% ispitanika na navedene tvrdnje ostao je suzdržan dok se oko 5% ispitanika nije složilo s navedenim tvrdnjama. Preko 90% ispitanika se ili složio ili u potpunosti složio kako je u digitalnoj transformaciji bitno koristiti obilježja digitalnih tehnologija koja omogućuju nove oblike poslovanja koje su usmjerena na stvaranje vrijednosti kupcima te da je u digitalnoj transformaciji izrazito važno usvajanje novih znanja i vještina zaposlenika. </w:t>
      </w:r>
    </w:p>
    <w:p w:rsidR="00827B4D" w:rsidRPr="00827B4D" w:rsidRDefault="00827B4D" w:rsidP="00827B4D">
      <w:pPr>
        <w:spacing w:line="360" w:lineRule="auto"/>
        <w:jc w:val="both"/>
        <w:rPr>
          <w:rFonts w:eastAsia="Times New Roman" w:cstheme="minorHAnsi"/>
        </w:rPr>
      </w:pPr>
      <w:r w:rsidRPr="00827B4D">
        <w:rPr>
          <w:rFonts w:eastAsia="Times New Roman" w:cstheme="minorHAnsi"/>
        </w:rPr>
        <w:t xml:space="preserve">Nakon pitanja vezanih za digitalnu transformaciju poslovanja, uslijedila su pitanja vezana za percepciju kvalitete od strane ispitanika. Dobiveni su odgovori približili stavove zaposlenika o kvaliteti općenito te se dolazi do zaključka kako većina ispitanika smatra da je za kvalitetu proizvoda potrebno da poduzeće sluša želje i potrebe kupaca na tržištu kao i da u samo kreiranje proizvoda uključi iste. Nešto više od 10% ispitanika na spomenute je tvrdnje ostalo suzdržano, dok se manje od 3% ispitanika s istim nije </w:t>
      </w:r>
      <w:r w:rsidRPr="00827B4D">
        <w:rPr>
          <w:rFonts w:eastAsia="Times New Roman" w:cstheme="minorHAnsi"/>
        </w:rPr>
        <w:lastRenderedPageBreak/>
        <w:t>složilo. Preko 80% ispitanika smatra kako je za kvalitetu proizvoda bitna uključenost svih zaposlenika. Manje od 5% ispitanika s navedenom tvrdnjom iskazalo je ne slaganje dok je oko 14% ispitanika ostalo suzdržano. Nadalje, većina ispitanika smatra kako je za kvalitetu proizvoda od velike važnosti adekvatno znanje zaposlenika kao i konstanto usavršavanje i obuka istih. Na pitanje o promjeni kvalitete robe neke robne marke unazad 10 godina i danas, gotovo isti postotak ispitanika se i složio i ostao suzdržan ne dajući nam na taj način pravi uvid u razmišljanja istih. Većina ispitanika smatra kako loša kvaliteta dovodi do smanjenja dobiti za poduzeće kao i da je dobro razvijena kultura kvalitete neophodna za dobro poslovanje istoga. Preko 90% ispitanika smatra da naglasak na vodstvu, vjerodostojnosti i autonomiji smanjuje troškove ukupne kvalitete. Preko 90% ispitanika smatra da upravo široki raspon tehnologija danas dostupan smanjuje vrijeme potrebno za proizvodnju te u konačnici dovodi do poboljšanja kvalitete u svim fazama proizvodnog procesa pa samim time i veće kvalitete proizvoda, a tek se manji postotak ispitanika s navedenim ili nije složio ili je ostao suzdržan. Gotovo svi ispitanici složili su se s tvrdnjama da su digitalna transformacija i upravljanje kvalitetom danas komplementarni ciljevi suvremenih poduzeća kao i da digitalna transformacija doprinosi unapređenju kvalitete poslovanja poduzeća, dok je tek manji broj ispitanika na navedene tvrdnje ostao suzdržan ili se s istima nije složio.</w:t>
      </w:r>
    </w:p>
    <w:p w:rsidR="00827B4D" w:rsidRPr="00827B4D" w:rsidRDefault="00827B4D" w:rsidP="00827B4D">
      <w:pPr>
        <w:spacing w:line="360" w:lineRule="auto"/>
        <w:jc w:val="both"/>
        <w:rPr>
          <w:rFonts w:eastAsia="Times New Roman" w:cstheme="minorHAnsi"/>
        </w:rPr>
      </w:pPr>
      <w:r w:rsidRPr="00827B4D">
        <w:rPr>
          <w:rFonts w:eastAsia="Times New Roman" w:cstheme="minorHAnsi"/>
        </w:rPr>
        <w:t>I na kraju su se pred ispitanicima nalazila pitanja koja povezuju pojmove digitalne transformacije i kvalitete te su vezana za implementaciju novog koncepta kvalitete, kvalitete 4.0. Nakon početno napisane definicije o kvaliteti 4.0 kako bi se ispitanicima približilo značenje konkretnog pojma, od istih se tražilo da iznesu svoje slaganje o važnosti implementacije iste.  Pa je tako preko 90% ispitanika odgovorilo da se slaže ili u potpunosti slaže s činjenicom da implementacija kvalitete 4.0 dovodi do povećanja produktivnosti i razvoja vještina zaposlenika, povećanja brzine i kvalitete donošenja odluka te poboljšanja transparentnosti i bržeg predviđanja promjena. Tek manji dio ispitanika ostaje suzdržan od odgovora ili se s istim ne slaže. Također, većina ispitanika smatra kako implementacija kvalitete 4.0 dovodi do boljeg prilagođavanja novim okolnostima, kontinuiranog poboljšanja novih poslovnih modela, veće kvalitete proizvoda ili usluga te u konačnici povećanja učinkovitosti i uspješnosti poslovanja.</w:t>
      </w:r>
    </w:p>
    <w:p w:rsidR="00827B4D" w:rsidRPr="00827B4D" w:rsidRDefault="00827B4D" w:rsidP="00827B4D">
      <w:pPr>
        <w:spacing w:line="360" w:lineRule="auto"/>
        <w:jc w:val="both"/>
        <w:rPr>
          <w:rFonts w:eastAsia="Times New Roman" w:cstheme="minorHAnsi"/>
        </w:rPr>
      </w:pPr>
      <w:r w:rsidRPr="00827B4D">
        <w:rPr>
          <w:rFonts w:eastAsia="Times New Roman" w:cstheme="minorHAnsi"/>
        </w:rPr>
        <w:t xml:space="preserve">Dobiveni rezultati potvrđuju očekivanja korisnika i pokazuju važnost i potrebu da poduzeća drže korak s razvojem tehnologije, ulažu u istu, digitalno transformiraju svoje poslovne procese kao i da, u ovim uvjetima velike konkurencije, rade na kvaliteti proizvoda s ciljem zadovoljavanja potreba i želja kupaca na tržištu. </w:t>
      </w:r>
    </w:p>
    <w:p w:rsidR="00827B4D" w:rsidRPr="00827B4D" w:rsidRDefault="00827B4D" w:rsidP="00827B4D">
      <w:pPr>
        <w:spacing w:line="360" w:lineRule="auto"/>
        <w:jc w:val="both"/>
        <w:rPr>
          <w:rFonts w:eastAsia="Times New Roman" w:cstheme="minorHAnsi"/>
        </w:rPr>
      </w:pPr>
    </w:p>
    <w:p w:rsidR="00827B4D" w:rsidRPr="00827B4D" w:rsidRDefault="00827B4D" w:rsidP="00827B4D">
      <w:pPr>
        <w:rPr>
          <w:rFonts w:eastAsiaTheme="majorEastAsia" w:cstheme="minorHAnsi"/>
          <w:b/>
          <w:bCs/>
        </w:rPr>
      </w:pPr>
      <w:r w:rsidRPr="00827B4D">
        <w:rPr>
          <w:rFonts w:cstheme="minorHAnsi"/>
          <w:b/>
          <w:bCs/>
        </w:rPr>
        <w:br w:type="page"/>
      </w:r>
    </w:p>
    <w:p w:rsidR="00827B4D" w:rsidRPr="00827B4D" w:rsidRDefault="00827B4D" w:rsidP="00827B4D">
      <w:pPr>
        <w:pStyle w:val="Heading1"/>
        <w:rPr>
          <w:rFonts w:asciiTheme="minorHAnsi" w:hAnsiTheme="minorHAnsi" w:cstheme="minorHAnsi"/>
          <w:b/>
          <w:bCs/>
          <w:color w:val="auto"/>
          <w:sz w:val="26"/>
          <w:szCs w:val="26"/>
        </w:rPr>
      </w:pPr>
      <w:bookmarkStart w:id="18" w:name="_Toc132188592"/>
      <w:r w:rsidRPr="00827B4D">
        <w:rPr>
          <w:rFonts w:asciiTheme="minorHAnsi" w:hAnsiTheme="minorHAnsi" w:cstheme="minorHAnsi"/>
          <w:b/>
          <w:bCs/>
          <w:color w:val="auto"/>
          <w:sz w:val="26"/>
          <w:szCs w:val="26"/>
        </w:rPr>
        <w:lastRenderedPageBreak/>
        <w:t>Z</w:t>
      </w:r>
      <w:bookmarkEnd w:id="18"/>
      <w:r>
        <w:rPr>
          <w:rFonts w:asciiTheme="minorHAnsi" w:hAnsiTheme="minorHAnsi" w:cstheme="minorHAnsi"/>
          <w:b/>
          <w:bCs/>
          <w:color w:val="auto"/>
          <w:sz w:val="26"/>
          <w:szCs w:val="26"/>
        </w:rPr>
        <w:t>aključak</w:t>
      </w:r>
    </w:p>
    <w:p w:rsidR="00827B4D" w:rsidRPr="00827B4D" w:rsidRDefault="00827B4D" w:rsidP="00827B4D">
      <w:pPr>
        <w:rPr>
          <w:rFonts w:cstheme="minorHAnsi"/>
        </w:rPr>
      </w:pPr>
    </w:p>
    <w:p w:rsidR="00827B4D" w:rsidRPr="00827B4D" w:rsidRDefault="00827B4D" w:rsidP="00827B4D">
      <w:pPr>
        <w:spacing w:line="360" w:lineRule="auto"/>
        <w:jc w:val="both"/>
        <w:rPr>
          <w:rFonts w:eastAsia="Times New Roman" w:cstheme="minorHAnsi"/>
        </w:rPr>
      </w:pPr>
      <w:r w:rsidRPr="00827B4D">
        <w:rPr>
          <w:rFonts w:eastAsia="Times New Roman" w:cstheme="minorHAnsi"/>
        </w:rPr>
        <w:t>Proteklo je desetljeće obilježeno četvrtom industrijskom revolucijom, te brojnim promjenama u tehnološkom okviru koja je ista sa sobom donijela olakšavajući ljudima svakodnevni život, a poduzećima svakodnevno poslovanje.</w:t>
      </w:r>
    </w:p>
    <w:p w:rsidR="00827B4D" w:rsidRPr="00827B4D" w:rsidRDefault="00827B4D" w:rsidP="00827B4D">
      <w:pPr>
        <w:spacing w:line="360" w:lineRule="auto"/>
        <w:jc w:val="both"/>
        <w:rPr>
          <w:rFonts w:eastAsia="Times New Roman" w:cstheme="minorHAnsi"/>
        </w:rPr>
      </w:pPr>
      <w:r w:rsidRPr="00827B4D">
        <w:rPr>
          <w:rFonts w:eastAsia="Times New Roman" w:cstheme="minorHAnsi"/>
        </w:rPr>
        <w:t xml:space="preserve">Kako bi poduzeće prilagodilo svoje poslovanje i išlo u korak s razvojem tehnologije, potrebno je da se isto digitalno transformira. </w:t>
      </w:r>
    </w:p>
    <w:p w:rsidR="00827B4D" w:rsidRPr="00827B4D" w:rsidRDefault="00827B4D" w:rsidP="00827B4D">
      <w:pPr>
        <w:spacing w:line="360" w:lineRule="auto"/>
        <w:jc w:val="both"/>
        <w:rPr>
          <w:rFonts w:eastAsia="Times New Roman" w:cstheme="minorHAnsi"/>
        </w:rPr>
      </w:pPr>
      <w:r w:rsidRPr="00827B4D">
        <w:rPr>
          <w:rFonts w:eastAsia="Times New Roman" w:cstheme="minorHAnsi"/>
        </w:rPr>
        <w:t>Četvrta industrijska revolucija dovela je do automatizacije procesa i sve manje potrebe za ljudskim radom. Nadalje, dovela je do potrebe da poduzeća digitalno transformiraju svoje poslovanje kako bi opstali na tržištu u uvjetima velike i jake konkurencije. Zatim, daljnji razvoj tehnologije i digitalna transformacija posljedično su doveli do razvoja novog koncepta kvalitete, kvalitete 4.0 koja u središte stavlja kupca fokusirajući se da istima pruži proizvod koji najbolje odgovara njihovim preferencijama te se istovremeno mijenja i kultura organizacije uključujući zaposlenike u sve faze proizvodnog procesa kako bi se ispunio krajnji cilj poduzeća.</w:t>
      </w:r>
    </w:p>
    <w:p w:rsidR="00827B4D" w:rsidRPr="00827B4D" w:rsidRDefault="00827B4D" w:rsidP="00827B4D">
      <w:pPr>
        <w:spacing w:line="360" w:lineRule="auto"/>
        <w:jc w:val="both"/>
        <w:rPr>
          <w:rFonts w:eastAsia="Times New Roman" w:cstheme="minorHAnsi"/>
        </w:rPr>
      </w:pPr>
      <w:r w:rsidRPr="00827B4D">
        <w:rPr>
          <w:rFonts w:eastAsia="Times New Roman" w:cstheme="minorHAnsi"/>
        </w:rPr>
        <w:t xml:space="preserve">Provedeno primarno istraživanje u obliku anketnog upitnika dalo nam je uvid u stavove potrošača o potrebi za digitalnom transformacijom poduzeća kao i stavove o kvaliteti 4.0. Dobiveni rezultati istraživanja potvrdili su očekivano i pokazali kako ispitanici smatraju da je, u ovo vrijeme brzo rastuće tehnologije, neophodno digitalno transformiranje poduzeća kako bi mogao konkurirati i uopće opstati na tržištu te kako u ovo današnje vrijeme velike konkurencije oni očekuju kvalitetan proizvod koji najbolje odgovora njihovim preferencijama. </w:t>
      </w:r>
    </w:p>
    <w:p w:rsidR="00827B4D" w:rsidRDefault="00827B4D" w:rsidP="00827B4D">
      <w:pPr>
        <w:spacing w:line="360" w:lineRule="auto"/>
        <w:jc w:val="both"/>
        <w:rPr>
          <w:rFonts w:eastAsia="Times New Roman" w:cstheme="minorHAnsi"/>
        </w:rPr>
      </w:pPr>
      <w:r w:rsidRPr="00827B4D">
        <w:rPr>
          <w:rFonts w:eastAsia="Times New Roman" w:cstheme="minorHAnsi"/>
        </w:rPr>
        <w:t>U budućnosti se očekuje i razvoj industrije 5.0 koja će osigurati suradnju automatiziranih sustava s čovjekom povećavajući njegovu produktivnost. S industrijom 5.0 očekuje se i razvoj novog oblika kvalitete, kvaliteta 5.0 koja će postojeće koncepte kvalitete dodatno unaprijediti upravo kroz suradnju čovjeka i automatiziranih procesa.</w:t>
      </w:r>
    </w:p>
    <w:p w:rsidR="00827B4D" w:rsidRDefault="00827B4D" w:rsidP="00827B4D">
      <w:pPr>
        <w:spacing w:line="360" w:lineRule="auto"/>
        <w:jc w:val="both"/>
        <w:rPr>
          <w:rFonts w:eastAsia="Times New Roman" w:cstheme="minorHAnsi"/>
        </w:rPr>
      </w:pPr>
    </w:p>
    <w:p w:rsidR="00827B4D" w:rsidRPr="00827B4D" w:rsidRDefault="00827B4D" w:rsidP="00827B4D">
      <w:pPr>
        <w:spacing w:line="360" w:lineRule="auto"/>
        <w:jc w:val="both"/>
        <w:rPr>
          <w:rFonts w:eastAsia="Times New Roman" w:cstheme="minorHAnsi"/>
          <w:b/>
          <w:sz w:val="26"/>
          <w:szCs w:val="26"/>
        </w:rPr>
      </w:pPr>
      <w:r w:rsidRPr="00827B4D">
        <w:rPr>
          <w:rFonts w:eastAsia="Times New Roman" w:cstheme="minorHAnsi"/>
          <w:b/>
          <w:sz w:val="26"/>
          <w:szCs w:val="26"/>
        </w:rPr>
        <w:t>Popis literature</w:t>
      </w:r>
    </w:p>
    <w:p w:rsidR="00F251BE" w:rsidRPr="00F42CCB" w:rsidRDefault="00F251BE" w:rsidP="00F251BE">
      <w:pPr>
        <w:pStyle w:val="ListParagraph"/>
        <w:numPr>
          <w:ilvl w:val="0"/>
          <w:numId w:val="30"/>
        </w:numPr>
        <w:spacing w:after="160" w:line="360" w:lineRule="auto"/>
        <w:jc w:val="both"/>
        <w:rPr>
          <w:rFonts w:eastAsia="Times New Roman" w:cstheme="minorHAnsi"/>
          <w:lang w:val="hr"/>
        </w:rPr>
      </w:pPr>
      <w:r w:rsidRPr="00F42CCB">
        <w:rPr>
          <w:rFonts w:eastAsia="Times New Roman" w:cstheme="minorHAnsi"/>
          <w:color w:val="222222"/>
          <w:lang w:val="hr"/>
        </w:rPr>
        <w:t>Armani, C.G., de Oliveira, K.F., Munhoz, I.P. i Akkari, A.C.S. (2020), Proposal and application of a framework to measure the degree of maturity in Quality 4.0: a multiple case study, u</w:t>
      </w:r>
      <w:r w:rsidRPr="00F42CCB">
        <w:rPr>
          <w:rFonts w:eastAsia="Times New Roman" w:cstheme="minorHAnsi"/>
          <w:i/>
          <w:iCs/>
          <w:color w:val="222222"/>
          <w:lang w:val="hr"/>
        </w:rPr>
        <w:t xml:space="preserve"> Advances in Mathematics for Industry 4.0, Academic Press</w:t>
      </w:r>
      <w:r w:rsidRPr="00F42CCB">
        <w:rPr>
          <w:rFonts w:eastAsia="Times New Roman" w:cstheme="minorHAnsi"/>
          <w:color w:val="222222"/>
          <w:lang w:val="hr"/>
        </w:rPr>
        <w:t>. str. 131-163.</w:t>
      </w:r>
    </w:p>
    <w:p w:rsidR="00F251BE" w:rsidRPr="00F42CCB" w:rsidRDefault="00F251BE" w:rsidP="00F251BE">
      <w:pPr>
        <w:pStyle w:val="ListParagraph"/>
        <w:numPr>
          <w:ilvl w:val="0"/>
          <w:numId w:val="30"/>
        </w:numPr>
        <w:spacing w:after="160" w:line="360" w:lineRule="auto"/>
        <w:jc w:val="both"/>
        <w:rPr>
          <w:rFonts w:eastAsia="Times New Roman" w:cstheme="minorHAnsi"/>
          <w:color w:val="000000" w:themeColor="text1"/>
          <w:lang w:val="hr"/>
        </w:rPr>
      </w:pPr>
      <w:r w:rsidRPr="00F42CCB">
        <w:rPr>
          <w:rFonts w:eastAsia="Times New Roman" w:cstheme="minorHAnsi"/>
          <w:color w:val="000000" w:themeColor="text1"/>
          <w:lang w:val="hr"/>
        </w:rPr>
        <w:t xml:space="preserve">Armstrong, M. (2001), </w:t>
      </w:r>
      <w:r w:rsidRPr="00F42CCB">
        <w:rPr>
          <w:rFonts w:eastAsia="Times New Roman" w:cstheme="minorHAnsi"/>
          <w:i/>
          <w:iCs/>
          <w:color w:val="000000" w:themeColor="text1"/>
          <w:lang w:val="hr"/>
        </w:rPr>
        <w:t>Kompletna menadžerska znanja</w:t>
      </w:r>
      <w:r w:rsidRPr="00F42CCB">
        <w:rPr>
          <w:rFonts w:eastAsia="Times New Roman" w:cstheme="minorHAnsi"/>
          <w:color w:val="000000" w:themeColor="text1"/>
          <w:lang w:val="hr"/>
        </w:rPr>
        <w:t>, Zagreb: M.E.P. Consult</w:t>
      </w:r>
    </w:p>
    <w:p w:rsidR="00F251BE" w:rsidRPr="00F42CCB" w:rsidRDefault="00F251BE" w:rsidP="00F251BE">
      <w:pPr>
        <w:pStyle w:val="ListParagraph"/>
        <w:numPr>
          <w:ilvl w:val="0"/>
          <w:numId w:val="30"/>
        </w:numPr>
        <w:spacing w:after="0" w:line="360" w:lineRule="auto"/>
        <w:jc w:val="both"/>
        <w:rPr>
          <w:rStyle w:val="Hyperlink"/>
          <w:rFonts w:eastAsia="Times New Roman" w:cstheme="minorHAnsi"/>
        </w:rPr>
      </w:pPr>
      <w:r w:rsidRPr="00F42CCB">
        <w:rPr>
          <w:rFonts w:eastAsia="Times New Roman" w:cstheme="minorHAnsi"/>
        </w:rPr>
        <w:t xml:space="preserve">Arsovski, S. (2019), </w:t>
      </w:r>
      <w:r w:rsidRPr="00F42CCB">
        <w:rPr>
          <w:rFonts w:eastAsia="Times New Roman" w:cstheme="minorHAnsi"/>
          <w:i/>
          <w:iCs/>
        </w:rPr>
        <w:t>Social oriented quality: from quality 4.0 towards quality 5.0</w:t>
      </w:r>
      <w:r w:rsidRPr="00F42CCB">
        <w:rPr>
          <w:rFonts w:eastAsia="Times New Roman" w:cstheme="minorHAnsi"/>
        </w:rPr>
        <w:t xml:space="preserve"> preuzeto s: </w:t>
      </w:r>
      <w:hyperlink r:id="rId10">
        <w:r w:rsidRPr="00F42CCB">
          <w:rPr>
            <w:rStyle w:val="Hyperlink"/>
            <w:rFonts w:eastAsia="Times New Roman" w:cstheme="minorHAnsi"/>
          </w:rPr>
          <w:t>http://www.cqm.rs/2019/papers_iqc/37.pdf</w:t>
        </w:r>
      </w:hyperlink>
    </w:p>
    <w:p w:rsidR="00F251BE" w:rsidRPr="00F42CCB" w:rsidRDefault="00F251BE" w:rsidP="00F251BE">
      <w:pPr>
        <w:pStyle w:val="ListParagraph"/>
        <w:numPr>
          <w:ilvl w:val="0"/>
          <w:numId w:val="30"/>
        </w:numPr>
        <w:spacing w:after="0" w:line="360" w:lineRule="auto"/>
        <w:jc w:val="both"/>
        <w:rPr>
          <w:rStyle w:val="Hyperlink"/>
          <w:rFonts w:eastAsia="Times New Roman" w:cstheme="minorHAnsi"/>
        </w:rPr>
      </w:pPr>
      <w:r w:rsidRPr="00F42CCB">
        <w:rPr>
          <w:rFonts w:eastAsia="Times New Roman" w:cstheme="minorHAnsi"/>
        </w:rPr>
        <w:lastRenderedPageBreak/>
        <w:t xml:space="preserve">Awad, M., Ben-Daya, M. i Saihi, A. (2021), Quality 4.0: leveraging Industry 4.0 technologies to improve quality management practices – a sistematic review, </w:t>
      </w:r>
      <w:r w:rsidRPr="00F42CCB">
        <w:rPr>
          <w:rFonts w:eastAsia="Times New Roman" w:cstheme="minorHAnsi"/>
          <w:i/>
          <w:iCs/>
        </w:rPr>
        <w:t>International Journal of Quality and Reliability Management</w:t>
      </w:r>
      <w:r w:rsidRPr="00F42CCB">
        <w:rPr>
          <w:rFonts w:eastAsia="Times New Roman" w:cstheme="minorHAnsi"/>
        </w:rPr>
        <w:t>,</w:t>
      </w:r>
      <w:r w:rsidRPr="00F42CCB">
        <w:rPr>
          <w:rFonts w:eastAsia="Times New Roman" w:cstheme="minorHAnsi"/>
          <w:i/>
          <w:iCs/>
        </w:rPr>
        <w:t xml:space="preserve">, </w:t>
      </w:r>
      <w:r w:rsidRPr="00F42CCB">
        <w:rPr>
          <w:rFonts w:eastAsia="Times New Roman" w:cstheme="minorHAnsi"/>
        </w:rPr>
        <w:t xml:space="preserve">preuzeto (28.02.2023.) s: </w:t>
      </w:r>
      <w:hyperlink r:id="rId11">
        <w:r w:rsidRPr="00F42CCB">
          <w:rPr>
            <w:rStyle w:val="Hyperlink"/>
            <w:rFonts w:eastAsia="Times New Roman" w:cstheme="minorHAnsi"/>
          </w:rPr>
          <w:t>https://doi.org/10.1108/IJQRM-09-2021-0305</w:t>
        </w:r>
      </w:hyperlink>
    </w:p>
    <w:p w:rsidR="00F251BE" w:rsidRPr="00F42CCB" w:rsidRDefault="00F251BE" w:rsidP="00F251BE">
      <w:pPr>
        <w:pStyle w:val="ListParagraph"/>
        <w:numPr>
          <w:ilvl w:val="0"/>
          <w:numId w:val="30"/>
        </w:numPr>
        <w:spacing w:after="160" w:line="360" w:lineRule="auto"/>
        <w:jc w:val="both"/>
        <w:rPr>
          <w:rStyle w:val="Hyperlink"/>
          <w:rFonts w:eastAsia="Times New Roman" w:cstheme="minorHAnsi"/>
        </w:rPr>
      </w:pPr>
      <w:r w:rsidRPr="00F42CCB">
        <w:rPr>
          <w:rFonts w:eastAsia="Times New Roman" w:cstheme="minorHAnsi"/>
          <w:color w:val="222222"/>
        </w:rPr>
        <w:t xml:space="preserve">Buntak, K., Baković, T., Mišević, P., Damić, M. i Buntić </w:t>
      </w:r>
      <w:proofErr w:type="gramStart"/>
      <w:r w:rsidRPr="00F42CCB">
        <w:rPr>
          <w:rFonts w:eastAsia="Times New Roman" w:cstheme="minorHAnsi"/>
          <w:color w:val="222222"/>
        </w:rPr>
        <w:t>L.(</w:t>
      </w:r>
      <w:proofErr w:type="gramEnd"/>
      <w:r w:rsidRPr="00F42CCB">
        <w:rPr>
          <w:rFonts w:eastAsia="Times New Roman" w:cstheme="minorHAnsi"/>
          <w:color w:val="222222"/>
        </w:rPr>
        <w:t xml:space="preserve">2021). </w:t>
      </w:r>
      <w:r w:rsidRPr="00F42CCB">
        <w:rPr>
          <w:rFonts w:eastAsia="Times New Roman" w:cstheme="minorHAnsi"/>
          <w:i/>
          <w:iCs/>
          <w:color w:val="222222"/>
        </w:rPr>
        <w:t xml:space="preserve">Kvaliteta i sustavi upravljanja kvalitetom, </w:t>
      </w:r>
      <w:r w:rsidRPr="00F42CCB">
        <w:rPr>
          <w:rFonts w:eastAsia="Times New Roman" w:cstheme="minorHAnsi"/>
          <w:color w:val="222222"/>
        </w:rPr>
        <w:t xml:space="preserve">Zagreb: Hrvatska gospodarska komora, preuzeto (28.02.2023.) s: </w:t>
      </w:r>
      <w:hyperlink r:id="rId12">
        <w:r w:rsidRPr="00F42CCB">
          <w:rPr>
            <w:rStyle w:val="Hyperlink"/>
            <w:rFonts w:eastAsia="Times New Roman" w:cstheme="minorHAnsi"/>
          </w:rPr>
          <w:t>https://www.hgk.hr/documents/sveucilisni-prirucnik-kvaliteta-i-sustavi-upravljanja-kvalitetom618e70fc7168b.pdf</w:t>
        </w:r>
      </w:hyperlink>
    </w:p>
    <w:p w:rsidR="00F251BE" w:rsidRPr="00F42CCB" w:rsidRDefault="00F251BE" w:rsidP="00F251BE">
      <w:pPr>
        <w:pStyle w:val="ListParagraph"/>
        <w:numPr>
          <w:ilvl w:val="0"/>
          <w:numId w:val="30"/>
        </w:numPr>
        <w:spacing w:after="160" w:line="360" w:lineRule="auto"/>
        <w:jc w:val="both"/>
        <w:rPr>
          <w:rFonts w:eastAsia="Times New Roman" w:cstheme="minorHAnsi"/>
        </w:rPr>
      </w:pPr>
      <w:r w:rsidRPr="00F42CCB">
        <w:rPr>
          <w:rFonts w:eastAsia="Times New Roman" w:cstheme="minorHAnsi"/>
          <w:color w:val="222222"/>
        </w:rPr>
        <w:t xml:space="preserve">Dias, A. M., Carvalho, A. M., i Sampaio, P. (2022). Quality 4.0: literature review analysis, definition and impacts of the digital transformation process on quality. </w:t>
      </w:r>
      <w:r w:rsidRPr="00F42CCB">
        <w:rPr>
          <w:rFonts w:eastAsia="Times New Roman" w:cstheme="minorHAnsi"/>
          <w:i/>
          <w:iCs/>
          <w:color w:val="222222"/>
        </w:rPr>
        <w:t>International Journal of Quality &amp; Reliability Management</w:t>
      </w:r>
      <w:r w:rsidRPr="00F42CCB">
        <w:rPr>
          <w:rFonts w:eastAsia="Times New Roman" w:cstheme="minorHAnsi"/>
          <w:color w:val="222222"/>
        </w:rPr>
        <w:t xml:space="preserve">, preuzeto (11.02.2023.) s: </w:t>
      </w:r>
      <w:hyperlink r:id="rId13">
        <w:r w:rsidRPr="00F42CCB">
          <w:rPr>
            <w:rStyle w:val="Hyperlink"/>
            <w:rFonts w:eastAsia="Times New Roman" w:cstheme="minorHAnsi"/>
          </w:rPr>
          <w:t>https://doi.org/10.1108/IJQRM-07-2021-0247</w:t>
        </w:r>
      </w:hyperlink>
    </w:p>
    <w:p w:rsidR="00F251BE" w:rsidRPr="00F42CCB" w:rsidRDefault="00F251BE" w:rsidP="00F251BE">
      <w:pPr>
        <w:pStyle w:val="ListParagraph"/>
        <w:numPr>
          <w:ilvl w:val="0"/>
          <w:numId w:val="30"/>
        </w:numPr>
        <w:spacing w:after="160" w:line="360" w:lineRule="auto"/>
        <w:jc w:val="both"/>
        <w:rPr>
          <w:rFonts w:eastAsia="Times New Roman" w:cstheme="minorHAnsi"/>
          <w:i/>
          <w:iCs/>
          <w:lang w:val="hr"/>
        </w:rPr>
      </w:pPr>
      <w:r w:rsidRPr="00F42CCB">
        <w:rPr>
          <w:rFonts w:eastAsia="Times New Roman" w:cstheme="minorHAnsi"/>
          <w:lang w:val="hr"/>
        </w:rPr>
        <w:t xml:space="preserve">Jacob, D. (2017), </w:t>
      </w:r>
      <w:r w:rsidRPr="00F42CCB">
        <w:rPr>
          <w:rFonts w:eastAsia="Times New Roman" w:cstheme="minorHAnsi"/>
          <w:i/>
          <w:iCs/>
          <w:lang w:val="hr"/>
        </w:rPr>
        <w:t xml:space="preserve">Quality 4.0 Impact and Strategy Handbook: getting digitally connected to transform quality maagement, </w:t>
      </w:r>
      <w:r w:rsidRPr="00F42CCB">
        <w:rPr>
          <w:rFonts w:eastAsia="Times New Roman" w:cstheme="minorHAnsi"/>
          <w:lang w:val="hr"/>
        </w:rPr>
        <w:t>LNS Research: Cambridge</w:t>
      </w:r>
    </w:p>
    <w:p w:rsidR="00F251BE" w:rsidRPr="00F42CCB" w:rsidRDefault="00F251BE" w:rsidP="00F251BE">
      <w:pPr>
        <w:pStyle w:val="ListParagraph"/>
        <w:numPr>
          <w:ilvl w:val="0"/>
          <w:numId w:val="30"/>
        </w:numPr>
        <w:spacing w:after="160" w:line="360" w:lineRule="auto"/>
        <w:jc w:val="both"/>
        <w:rPr>
          <w:rFonts w:eastAsia="Times New Roman" w:cstheme="minorHAnsi"/>
          <w:lang w:val="hr"/>
        </w:rPr>
      </w:pPr>
      <w:r w:rsidRPr="00F42CCB">
        <w:rPr>
          <w:rFonts w:eastAsia="Times New Roman" w:cstheme="minorHAnsi"/>
          <w:lang w:val="hr"/>
        </w:rPr>
        <w:t xml:space="preserve">Juran, J. M. (2003), </w:t>
      </w:r>
      <w:r w:rsidRPr="00F42CCB">
        <w:rPr>
          <w:rFonts w:eastAsia="Times New Roman" w:cstheme="minorHAnsi"/>
          <w:i/>
          <w:iCs/>
          <w:lang w:val="hr"/>
        </w:rPr>
        <w:t>Juran on leadership for quality</w:t>
      </w:r>
      <w:r w:rsidRPr="00F42CCB">
        <w:rPr>
          <w:rFonts w:eastAsia="Times New Roman" w:cstheme="minorHAnsi"/>
          <w:lang w:val="hr"/>
        </w:rPr>
        <w:t>, New York: Simon and Schuster</w:t>
      </w:r>
    </w:p>
    <w:p w:rsidR="00F251BE" w:rsidRPr="00F42CCB" w:rsidRDefault="00F251BE" w:rsidP="00F251BE">
      <w:pPr>
        <w:pStyle w:val="ListParagraph"/>
        <w:numPr>
          <w:ilvl w:val="0"/>
          <w:numId w:val="30"/>
        </w:numPr>
        <w:spacing w:after="0" w:line="360" w:lineRule="auto"/>
        <w:jc w:val="both"/>
        <w:rPr>
          <w:rFonts w:eastAsia="Times New Roman" w:cstheme="minorHAnsi"/>
          <w:color w:val="000000" w:themeColor="text1"/>
          <w:lang w:val="hr"/>
        </w:rPr>
      </w:pPr>
      <w:r w:rsidRPr="00F42CCB">
        <w:rPr>
          <w:rFonts w:eastAsia="Times New Roman" w:cstheme="minorHAnsi"/>
          <w:color w:val="000000" w:themeColor="text1"/>
          <w:lang w:val="hr"/>
        </w:rPr>
        <w:t>Kelly, J. M. (1997),</w:t>
      </w:r>
      <w:r w:rsidRPr="00F42CCB">
        <w:rPr>
          <w:rFonts w:eastAsia="Times New Roman" w:cstheme="minorHAnsi"/>
          <w:i/>
          <w:iCs/>
          <w:color w:val="000000" w:themeColor="text1"/>
          <w:lang w:val="hr"/>
        </w:rPr>
        <w:t xml:space="preserve"> Upravljanje ukupnom kvalitetom</w:t>
      </w:r>
      <w:r w:rsidRPr="00F42CCB">
        <w:rPr>
          <w:rFonts w:eastAsia="Times New Roman" w:cstheme="minorHAnsi"/>
          <w:color w:val="000000" w:themeColor="text1"/>
          <w:lang w:val="hr"/>
        </w:rPr>
        <w:t>, Zagreb: Potecon</w:t>
      </w:r>
    </w:p>
    <w:p w:rsidR="00F251BE" w:rsidRPr="00F42CCB" w:rsidRDefault="00F251BE" w:rsidP="00F251BE">
      <w:pPr>
        <w:pStyle w:val="ListParagraph"/>
        <w:numPr>
          <w:ilvl w:val="0"/>
          <w:numId w:val="30"/>
        </w:numPr>
        <w:spacing w:after="160" w:line="360" w:lineRule="auto"/>
        <w:jc w:val="both"/>
        <w:rPr>
          <w:rFonts w:eastAsia="Times New Roman" w:cstheme="minorHAnsi"/>
        </w:rPr>
      </w:pPr>
      <w:r w:rsidRPr="00F42CCB">
        <w:rPr>
          <w:rFonts w:eastAsia="Times New Roman" w:cstheme="minorHAnsi"/>
        </w:rPr>
        <w:t xml:space="preserve">Lazibat, T. (2003). Sustavi kvalitete i hrvatsko gospodarstvo. </w:t>
      </w:r>
      <w:r w:rsidRPr="00F42CCB">
        <w:rPr>
          <w:rFonts w:eastAsia="Times New Roman" w:cstheme="minorHAnsi"/>
          <w:i/>
          <w:iCs/>
        </w:rPr>
        <w:t>Ekonomski pregled</w:t>
      </w:r>
      <w:r w:rsidRPr="00F42CCB">
        <w:rPr>
          <w:rFonts w:eastAsia="Times New Roman" w:cstheme="minorHAnsi"/>
        </w:rPr>
        <w:t xml:space="preserve">, </w:t>
      </w:r>
      <w:r w:rsidRPr="00F42CCB">
        <w:rPr>
          <w:rFonts w:eastAsia="Times New Roman" w:cstheme="minorHAnsi"/>
          <w:i/>
          <w:iCs/>
        </w:rPr>
        <w:t>54</w:t>
      </w:r>
      <w:r w:rsidRPr="00F42CCB">
        <w:rPr>
          <w:rFonts w:eastAsia="Times New Roman" w:cstheme="minorHAnsi"/>
        </w:rPr>
        <w:t>(1-2), 55-76</w:t>
      </w:r>
      <w:r w:rsidRPr="00F42CCB">
        <w:rPr>
          <w:rFonts w:eastAsia="Times New Roman" w:cstheme="minorHAnsi"/>
          <w:color w:val="222222"/>
        </w:rPr>
        <w:t>.</w:t>
      </w:r>
    </w:p>
    <w:p w:rsidR="00F251BE" w:rsidRPr="00F42CCB" w:rsidRDefault="00F251BE" w:rsidP="00F251BE">
      <w:pPr>
        <w:pStyle w:val="ListParagraph"/>
        <w:numPr>
          <w:ilvl w:val="0"/>
          <w:numId w:val="30"/>
        </w:numPr>
        <w:spacing w:after="0" w:line="360" w:lineRule="auto"/>
        <w:jc w:val="both"/>
        <w:rPr>
          <w:rFonts w:eastAsia="Times New Roman" w:cstheme="minorHAnsi"/>
          <w:lang w:val="hr"/>
        </w:rPr>
      </w:pPr>
      <w:r w:rsidRPr="00F42CCB">
        <w:rPr>
          <w:rFonts w:eastAsia="Times New Roman" w:cstheme="minorHAnsi"/>
          <w:lang w:val="hr"/>
        </w:rPr>
        <w:t xml:space="preserve">Lee, I., i Lee, K. (2015). The Internet of Things (IoT): Applications, investments, and challenges for enterprises. </w:t>
      </w:r>
      <w:r w:rsidRPr="00F42CCB">
        <w:rPr>
          <w:rFonts w:eastAsia="Times New Roman" w:cstheme="minorHAnsi"/>
          <w:i/>
          <w:iCs/>
          <w:lang w:val="hr"/>
        </w:rPr>
        <w:t>Business horizons</w:t>
      </w:r>
      <w:r w:rsidRPr="00F42CCB">
        <w:rPr>
          <w:rFonts w:eastAsia="Times New Roman" w:cstheme="minorHAnsi"/>
          <w:lang w:val="hr"/>
        </w:rPr>
        <w:t xml:space="preserve">, </w:t>
      </w:r>
      <w:r w:rsidRPr="00F42CCB">
        <w:rPr>
          <w:rFonts w:eastAsia="Times New Roman" w:cstheme="minorHAnsi"/>
          <w:i/>
          <w:iCs/>
          <w:lang w:val="hr"/>
        </w:rPr>
        <w:t>58</w:t>
      </w:r>
      <w:r w:rsidRPr="00F42CCB">
        <w:rPr>
          <w:rFonts w:eastAsia="Times New Roman" w:cstheme="minorHAnsi"/>
          <w:lang w:val="hr"/>
        </w:rPr>
        <w:t>(4), 431-440.</w:t>
      </w:r>
    </w:p>
    <w:p w:rsidR="00F251BE" w:rsidRPr="00F42CCB" w:rsidRDefault="00F251BE" w:rsidP="00F251BE">
      <w:pPr>
        <w:pStyle w:val="ListParagraph"/>
        <w:numPr>
          <w:ilvl w:val="0"/>
          <w:numId w:val="30"/>
        </w:numPr>
        <w:spacing w:after="160" w:line="360" w:lineRule="auto"/>
        <w:jc w:val="both"/>
        <w:rPr>
          <w:rFonts w:eastAsia="Times New Roman" w:cstheme="minorHAnsi"/>
        </w:rPr>
      </w:pPr>
      <w:r w:rsidRPr="00F42CCB">
        <w:rPr>
          <w:rFonts w:eastAsia="Times New Roman" w:cstheme="minorHAnsi"/>
        </w:rPr>
        <w:t xml:space="preserve">Parviainen, P., Tihinen, M., Kääriäinen, J., i Teppola, S. (2017). Tackling the digitalization challenge: how to benefit from digitalization in practice. </w:t>
      </w:r>
      <w:r w:rsidRPr="00F42CCB">
        <w:rPr>
          <w:rFonts w:eastAsia="Times New Roman" w:cstheme="minorHAnsi"/>
          <w:i/>
          <w:iCs/>
        </w:rPr>
        <w:t>International journal of information systems and project management</w:t>
      </w:r>
      <w:r w:rsidRPr="00F42CCB">
        <w:rPr>
          <w:rFonts w:eastAsia="Times New Roman" w:cstheme="minorHAnsi"/>
        </w:rPr>
        <w:t xml:space="preserve">, </w:t>
      </w:r>
      <w:r w:rsidRPr="00F42CCB">
        <w:rPr>
          <w:rFonts w:eastAsia="Times New Roman" w:cstheme="minorHAnsi"/>
          <w:i/>
          <w:iCs/>
        </w:rPr>
        <w:t>5</w:t>
      </w:r>
      <w:r w:rsidRPr="00F42CCB">
        <w:rPr>
          <w:rFonts w:eastAsia="Times New Roman" w:cstheme="minorHAnsi"/>
        </w:rPr>
        <w:t>(1), 63-77.</w:t>
      </w:r>
    </w:p>
    <w:p w:rsidR="00F251BE" w:rsidRPr="00F42CCB" w:rsidRDefault="00F251BE" w:rsidP="00F251BE">
      <w:pPr>
        <w:pStyle w:val="ListParagraph"/>
        <w:numPr>
          <w:ilvl w:val="0"/>
          <w:numId w:val="30"/>
        </w:numPr>
        <w:spacing w:after="160" w:line="360" w:lineRule="auto"/>
        <w:jc w:val="both"/>
        <w:rPr>
          <w:rFonts w:eastAsia="Times New Roman" w:cstheme="minorHAnsi"/>
          <w:color w:val="000000" w:themeColor="text1"/>
          <w:lang w:val="hr"/>
        </w:rPr>
      </w:pPr>
      <w:r w:rsidRPr="00F42CCB">
        <w:rPr>
          <w:rFonts w:eastAsia="Times New Roman" w:cstheme="minorHAnsi"/>
          <w:color w:val="000000" w:themeColor="text1"/>
          <w:lang w:val="hr"/>
        </w:rPr>
        <w:t xml:space="preserve">Radziwill, N. (2018), </w:t>
      </w:r>
      <w:r w:rsidRPr="00F42CCB">
        <w:rPr>
          <w:rFonts w:eastAsia="Times New Roman" w:cstheme="minorHAnsi"/>
          <w:i/>
          <w:iCs/>
          <w:color w:val="000000" w:themeColor="text1"/>
          <w:lang w:val="hr"/>
        </w:rPr>
        <w:t>The quality 4.0 Revolution: Reveal Hidden Insights Now With Data Science and Machine learning</w:t>
      </w:r>
    </w:p>
    <w:p w:rsidR="00F251BE" w:rsidRPr="00F42CCB" w:rsidRDefault="00F251BE" w:rsidP="00F251BE">
      <w:pPr>
        <w:pStyle w:val="ListParagraph"/>
        <w:numPr>
          <w:ilvl w:val="0"/>
          <w:numId w:val="30"/>
        </w:numPr>
        <w:spacing w:after="160" w:line="360" w:lineRule="auto"/>
        <w:jc w:val="both"/>
        <w:rPr>
          <w:rFonts w:eastAsia="Times New Roman" w:cstheme="minorHAnsi"/>
          <w:color w:val="000000" w:themeColor="text1"/>
          <w:lang w:val="hr"/>
        </w:rPr>
      </w:pPr>
      <w:r w:rsidRPr="00F42CCB">
        <w:rPr>
          <w:rFonts w:eastAsia="Times New Roman" w:cstheme="minorHAnsi"/>
          <w:color w:val="222222"/>
          <w:lang w:val="hr"/>
        </w:rPr>
        <w:t xml:space="preserve">Ramezani, J. i Jassbi, J. (2020). Quality 4.0 in action: smart hybrid fault diagnosis system in plaster production, </w:t>
      </w:r>
      <w:r w:rsidRPr="00F42CCB">
        <w:rPr>
          <w:rFonts w:eastAsia="Times New Roman" w:cstheme="minorHAnsi"/>
          <w:i/>
          <w:iCs/>
          <w:color w:val="222222"/>
          <w:lang w:val="hr"/>
        </w:rPr>
        <w:t>Processes</w:t>
      </w:r>
      <w:r w:rsidRPr="00F42CCB">
        <w:rPr>
          <w:rFonts w:eastAsia="Times New Roman" w:cstheme="minorHAnsi"/>
          <w:color w:val="222222"/>
          <w:lang w:val="hr"/>
        </w:rPr>
        <w:t xml:space="preserve">, </w:t>
      </w:r>
      <w:r w:rsidRPr="00F42CCB">
        <w:rPr>
          <w:rFonts w:eastAsia="Times New Roman" w:cstheme="minorHAnsi"/>
          <w:i/>
          <w:iCs/>
          <w:color w:val="222222"/>
          <w:lang w:val="hr"/>
        </w:rPr>
        <w:t>8</w:t>
      </w:r>
      <w:r w:rsidRPr="00F42CCB">
        <w:rPr>
          <w:rFonts w:eastAsia="Times New Roman" w:cstheme="minorHAnsi"/>
          <w:color w:val="222222"/>
          <w:lang w:val="hr"/>
        </w:rPr>
        <w:t xml:space="preserve">(6), str. 634. </w:t>
      </w:r>
    </w:p>
    <w:p w:rsidR="00F251BE" w:rsidRPr="00F42CCB" w:rsidRDefault="00F251BE" w:rsidP="00F251BE">
      <w:pPr>
        <w:pStyle w:val="ListParagraph"/>
        <w:numPr>
          <w:ilvl w:val="0"/>
          <w:numId w:val="30"/>
        </w:numPr>
        <w:spacing w:after="160" w:line="360" w:lineRule="auto"/>
        <w:jc w:val="both"/>
        <w:rPr>
          <w:rFonts w:eastAsia="Times New Roman" w:cstheme="minorHAnsi"/>
          <w:lang w:val="hr"/>
        </w:rPr>
      </w:pPr>
      <w:r w:rsidRPr="00F42CCB">
        <w:rPr>
          <w:rFonts w:eastAsia="Times New Roman" w:cstheme="minorHAnsi"/>
          <w:color w:val="222222"/>
          <w:lang w:val="hr"/>
        </w:rPr>
        <w:t xml:space="preserve">Sony, M., Antony, J. i Douglas, J. A. (2020), Essential ingredients for the implementation of Quality 4.0: a narrative review of literature and future directions for research. </w:t>
      </w:r>
      <w:r w:rsidRPr="00F42CCB">
        <w:rPr>
          <w:rFonts w:eastAsia="Times New Roman" w:cstheme="minorHAnsi"/>
          <w:i/>
          <w:iCs/>
          <w:color w:val="222222"/>
          <w:lang w:val="hr"/>
        </w:rPr>
        <w:t>The TQM Journal,</w:t>
      </w:r>
      <w:r w:rsidRPr="00F42CCB">
        <w:rPr>
          <w:rFonts w:eastAsia="Times New Roman" w:cstheme="minorHAnsi"/>
          <w:color w:val="222222"/>
          <w:lang w:val="hr"/>
        </w:rPr>
        <w:t xml:space="preserve"> preuzeto (10.03.2023.) s: </w:t>
      </w:r>
      <w:hyperlink r:id="rId14">
        <w:r w:rsidRPr="00F42CCB">
          <w:rPr>
            <w:rStyle w:val="Hyperlink"/>
            <w:rFonts w:eastAsia="Times New Roman" w:cstheme="minorHAnsi"/>
            <w:lang w:val="hr"/>
          </w:rPr>
          <w:t>https://doi.org/10.1108/TQM-12-2019-0275</w:t>
        </w:r>
      </w:hyperlink>
    </w:p>
    <w:p w:rsidR="00F251BE" w:rsidRPr="00F42CCB" w:rsidRDefault="00F251BE" w:rsidP="00F251BE">
      <w:pPr>
        <w:pStyle w:val="ListParagraph"/>
        <w:numPr>
          <w:ilvl w:val="0"/>
          <w:numId w:val="30"/>
        </w:numPr>
        <w:spacing w:after="160" w:line="360" w:lineRule="auto"/>
        <w:jc w:val="both"/>
        <w:rPr>
          <w:rFonts w:eastAsia="Times New Roman" w:cstheme="minorHAnsi"/>
          <w:lang w:val="hr"/>
        </w:rPr>
      </w:pPr>
      <w:r w:rsidRPr="00F42CCB">
        <w:rPr>
          <w:rFonts w:eastAsia="Times New Roman" w:cstheme="minorHAnsi"/>
          <w:color w:val="000000" w:themeColor="text1"/>
          <w:lang w:val="hr"/>
        </w:rPr>
        <w:t xml:space="preserve">Spremić, M. (2017), </w:t>
      </w:r>
      <w:r w:rsidRPr="00F42CCB">
        <w:rPr>
          <w:rFonts w:eastAsia="Times New Roman" w:cstheme="minorHAnsi"/>
          <w:i/>
          <w:iCs/>
          <w:color w:val="000000" w:themeColor="text1"/>
          <w:lang w:val="hr"/>
        </w:rPr>
        <w:t>Digitalna transformacija poslovanja</w:t>
      </w:r>
      <w:r w:rsidRPr="00F42CCB">
        <w:rPr>
          <w:rFonts w:eastAsia="Times New Roman" w:cstheme="minorHAnsi"/>
          <w:color w:val="000000" w:themeColor="text1"/>
          <w:lang w:val="hr"/>
        </w:rPr>
        <w:t>, Zagreb: Ekonomski fakultet Sveučilišta u Zagrebu.</w:t>
      </w:r>
    </w:p>
    <w:p w:rsidR="00827B4D" w:rsidRPr="00827B4D" w:rsidRDefault="00827B4D" w:rsidP="00827B4D">
      <w:pPr>
        <w:rPr>
          <w:rFonts w:cstheme="minorHAnsi"/>
        </w:rPr>
      </w:pPr>
      <w:bookmarkStart w:id="19" w:name="_GoBack"/>
      <w:bookmarkEnd w:id="19"/>
    </w:p>
    <w:sectPr w:rsidR="00827B4D" w:rsidRPr="00827B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0E023"/>
    <w:multiLevelType w:val="hybridMultilevel"/>
    <w:tmpl w:val="7DDC037E"/>
    <w:lvl w:ilvl="0" w:tplc="614044B4">
      <w:start w:val="1"/>
      <w:numFmt w:val="bullet"/>
      <w:lvlText w:val=""/>
      <w:lvlJc w:val="left"/>
      <w:pPr>
        <w:ind w:left="720" w:hanging="360"/>
      </w:pPr>
      <w:rPr>
        <w:rFonts w:ascii="Symbol" w:hAnsi="Symbol" w:hint="default"/>
      </w:rPr>
    </w:lvl>
    <w:lvl w:ilvl="1" w:tplc="19C298DE">
      <w:start w:val="1"/>
      <w:numFmt w:val="bullet"/>
      <w:lvlText w:val="o"/>
      <w:lvlJc w:val="left"/>
      <w:pPr>
        <w:ind w:left="1440" w:hanging="360"/>
      </w:pPr>
      <w:rPr>
        <w:rFonts w:ascii="Courier New" w:hAnsi="Courier New" w:hint="default"/>
      </w:rPr>
    </w:lvl>
    <w:lvl w:ilvl="2" w:tplc="27044AA4">
      <w:start w:val="1"/>
      <w:numFmt w:val="bullet"/>
      <w:lvlText w:val=""/>
      <w:lvlJc w:val="left"/>
      <w:pPr>
        <w:ind w:left="2160" w:hanging="360"/>
      </w:pPr>
      <w:rPr>
        <w:rFonts w:ascii="Wingdings" w:hAnsi="Wingdings" w:hint="default"/>
      </w:rPr>
    </w:lvl>
    <w:lvl w:ilvl="3" w:tplc="C29C740A">
      <w:start w:val="1"/>
      <w:numFmt w:val="bullet"/>
      <w:lvlText w:val=""/>
      <w:lvlJc w:val="left"/>
      <w:pPr>
        <w:ind w:left="2880" w:hanging="360"/>
      </w:pPr>
      <w:rPr>
        <w:rFonts w:ascii="Symbol" w:hAnsi="Symbol" w:hint="default"/>
      </w:rPr>
    </w:lvl>
    <w:lvl w:ilvl="4" w:tplc="2CDC4684">
      <w:start w:val="1"/>
      <w:numFmt w:val="bullet"/>
      <w:lvlText w:val="o"/>
      <w:lvlJc w:val="left"/>
      <w:pPr>
        <w:ind w:left="3600" w:hanging="360"/>
      </w:pPr>
      <w:rPr>
        <w:rFonts w:ascii="Courier New" w:hAnsi="Courier New" w:hint="default"/>
      </w:rPr>
    </w:lvl>
    <w:lvl w:ilvl="5" w:tplc="9C84DF32">
      <w:start w:val="1"/>
      <w:numFmt w:val="bullet"/>
      <w:lvlText w:val=""/>
      <w:lvlJc w:val="left"/>
      <w:pPr>
        <w:ind w:left="4320" w:hanging="360"/>
      </w:pPr>
      <w:rPr>
        <w:rFonts w:ascii="Wingdings" w:hAnsi="Wingdings" w:hint="default"/>
      </w:rPr>
    </w:lvl>
    <w:lvl w:ilvl="6" w:tplc="093C863A">
      <w:start w:val="1"/>
      <w:numFmt w:val="bullet"/>
      <w:lvlText w:val=""/>
      <w:lvlJc w:val="left"/>
      <w:pPr>
        <w:ind w:left="5040" w:hanging="360"/>
      </w:pPr>
      <w:rPr>
        <w:rFonts w:ascii="Symbol" w:hAnsi="Symbol" w:hint="default"/>
      </w:rPr>
    </w:lvl>
    <w:lvl w:ilvl="7" w:tplc="DBC6F57A">
      <w:start w:val="1"/>
      <w:numFmt w:val="bullet"/>
      <w:lvlText w:val="o"/>
      <w:lvlJc w:val="left"/>
      <w:pPr>
        <w:ind w:left="5760" w:hanging="360"/>
      </w:pPr>
      <w:rPr>
        <w:rFonts w:ascii="Courier New" w:hAnsi="Courier New" w:hint="default"/>
      </w:rPr>
    </w:lvl>
    <w:lvl w:ilvl="8" w:tplc="00F8A542">
      <w:start w:val="1"/>
      <w:numFmt w:val="bullet"/>
      <w:lvlText w:val=""/>
      <w:lvlJc w:val="left"/>
      <w:pPr>
        <w:ind w:left="6480" w:hanging="360"/>
      </w:pPr>
      <w:rPr>
        <w:rFonts w:ascii="Wingdings" w:hAnsi="Wingdings" w:hint="default"/>
      </w:rPr>
    </w:lvl>
  </w:abstractNum>
  <w:abstractNum w:abstractNumId="1" w15:restartNumberingAfterBreak="0">
    <w:nsid w:val="0728473A"/>
    <w:multiLevelType w:val="hybridMultilevel"/>
    <w:tmpl w:val="79ECB3A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EEB1277"/>
    <w:multiLevelType w:val="hybridMultilevel"/>
    <w:tmpl w:val="693C7B1A"/>
    <w:lvl w:ilvl="0" w:tplc="33B283D8">
      <w:start w:val="1"/>
      <w:numFmt w:val="bullet"/>
      <w:lvlText w:val=""/>
      <w:lvlJc w:val="left"/>
      <w:pPr>
        <w:ind w:left="720" w:hanging="360"/>
      </w:pPr>
      <w:rPr>
        <w:rFonts w:ascii="Symbol" w:hAnsi="Symbol" w:hint="default"/>
      </w:rPr>
    </w:lvl>
    <w:lvl w:ilvl="1" w:tplc="76C4B096">
      <w:start w:val="1"/>
      <w:numFmt w:val="bullet"/>
      <w:lvlText w:val="o"/>
      <w:lvlJc w:val="left"/>
      <w:pPr>
        <w:ind w:left="1440" w:hanging="360"/>
      </w:pPr>
      <w:rPr>
        <w:rFonts w:ascii="Courier New" w:hAnsi="Courier New" w:hint="default"/>
      </w:rPr>
    </w:lvl>
    <w:lvl w:ilvl="2" w:tplc="0C544D98">
      <w:start w:val="1"/>
      <w:numFmt w:val="bullet"/>
      <w:lvlText w:val=""/>
      <w:lvlJc w:val="left"/>
      <w:pPr>
        <w:ind w:left="2160" w:hanging="360"/>
      </w:pPr>
      <w:rPr>
        <w:rFonts w:ascii="Wingdings" w:hAnsi="Wingdings" w:hint="default"/>
      </w:rPr>
    </w:lvl>
    <w:lvl w:ilvl="3" w:tplc="3DB6D4DA">
      <w:start w:val="1"/>
      <w:numFmt w:val="bullet"/>
      <w:lvlText w:val=""/>
      <w:lvlJc w:val="left"/>
      <w:pPr>
        <w:ind w:left="2880" w:hanging="360"/>
      </w:pPr>
      <w:rPr>
        <w:rFonts w:ascii="Symbol" w:hAnsi="Symbol" w:hint="default"/>
      </w:rPr>
    </w:lvl>
    <w:lvl w:ilvl="4" w:tplc="6D2A4D38">
      <w:start w:val="1"/>
      <w:numFmt w:val="bullet"/>
      <w:lvlText w:val="o"/>
      <w:lvlJc w:val="left"/>
      <w:pPr>
        <w:ind w:left="3600" w:hanging="360"/>
      </w:pPr>
      <w:rPr>
        <w:rFonts w:ascii="Courier New" w:hAnsi="Courier New" w:hint="default"/>
      </w:rPr>
    </w:lvl>
    <w:lvl w:ilvl="5" w:tplc="D18449F4">
      <w:start w:val="1"/>
      <w:numFmt w:val="bullet"/>
      <w:lvlText w:val=""/>
      <w:lvlJc w:val="left"/>
      <w:pPr>
        <w:ind w:left="4320" w:hanging="360"/>
      </w:pPr>
      <w:rPr>
        <w:rFonts w:ascii="Wingdings" w:hAnsi="Wingdings" w:hint="default"/>
      </w:rPr>
    </w:lvl>
    <w:lvl w:ilvl="6" w:tplc="6450A576">
      <w:start w:val="1"/>
      <w:numFmt w:val="bullet"/>
      <w:lvlText w:val=""/>
      <w:lvlJc w:val="left"/>
      <w:pPr>
        <w:ind w:left="5040" w:hanging="360"/>
      </w:pPr>
      <w:rPr>
        <w:rFonts w:ascii="Symbol" w:hAnsi="Symbol" w:hint="default"/>
      </w:rPr>
    </w:lvl>
    <w:lvl w:ilvl="7" w:tplc="39C6CD54">
      <w:start w:val="1"/>
      <w:numFmt w:val="bullet"/>
      <w:lvlText w:val="o"/>
      <w:lvlJc w:val="left"/>
      <w:pPr>
        <w:ind w:left="5760" w:hanging="360"/>
      </w:pPr>
      <w:rPr>
        <w:rFonts w:ascii="Courier New" w:hAnsi="Courier New" w:hint="default"/>
      </w:rPr>
    </w:lvl>
    <w:lvl w:ilvl="8" w:tplc="9FD8C42C">
      <w:start w:val="1"/>
      <w:numFmt w:val="bullet"/>
      <w:lvlText w:val=""/>
      <w:lvlJc w:val="left"/>
      <w:pPr>
        <w:ind w:left="6480" w:hanging="360"/>
      </w:pPr>
      <w:rPr>
        <w:rFonts w:ascii="Wingdings" w:hAnsi="Wingdings" w:hint="default"/>
      </w:rPr>
    </w:lvl>
  </w:abstractNum>
  <w:abstractNum w:abstractNumId="3" w15:restartNumberingAfterBreak="0">
    <w:nsid w:val="14ABB208"/>
    <w:multiLevelType w:val="hybridMultilevel"/>
    <w:tmpl w:val="12AC9150"/>
    <w:lvl w:ilvl="0" w:tplc="3BA80CAC">
      <w:start w:val="1"/>
      <w:numFmt w:val="bullet"/>
      <w:lvlText w:val=""/>
      <w:lvlJc w:val="left"/>
      <w:pPr>
        <w:ind w:left="720" w:hanging="360"/>
      </w:pPr>
      <w:rPr>
        <w:rFonts w:ascii="Symbol" w:hAnsi="Symbol" w:hint="default"/>
      </w:rPr>
    </w:lvl>
    <w:lvl w:ilvl="1" w:tplc="952C44C6">
      <w:start w:val="1"/>
      <w:numFmt w:val="bullet"/>
      <w:lvlText w:val="o"/>
      <w:lvlJc w:val="left"/>
      <w:pPr>
        <w:ind w:left="1440" w:hanging="360"/>
      </w:pPr>
      <w:rPr>
        <w:rFonts w:ascii="Courier New" w:hAnsi="Courier New" w:hint="default"/>
      </w:rPr>
    </w:lvl>
    <w:lvl w:ilvl="2" w:tplc="E02CB2AC">
      <w:start w:val="1"/>
      <w:numFmt w:val="bullet"/>
      <w:lvlText w:val=""/>
      <w:lvlJc w:val="left"/>
      <w:pPr>
        <w:ind w:left="2160" w:hanging="360"/>
      </w:pPr>
      <w:rPr>
        <w:rFonts w:ascii="Wingdings" w:hAnsi="Wingdings" w:hint="default"/>
      </w:rPr>
    </w:lvl>
    <w:lvl w:ilvl="3" w:tplc="F7E0DC12">
      <w:start w:val="1"/>
      <w:numFmt w:val="bullet"/>
      <w:lvlText w:val=""/>
      <w:lvlJc w:val="left"/>
      <w:pPr>
        <w:ind w:left="2880" w:hanging="360"/>
      </w:pPr>
      <w:rPr>
        <w:rFonts w:ascii="Symbol" w:hAnsi="Symbol" w:hint="default"/>
      </w:rPr>
    </w:lvl>
    <w:lvl w:ilvl="4" w:tplc="3D706E10">
      <w:start w:val="1"/>
      <w:numFmt w:val="bullet"/>
      <w:lvlText w:val="o"/>
      <w:lvlJc w:val="left"/>
      <w:pPr>
        <w:ind w:left="3600" w:hanging="360"/>
      </w:pPr>
      <w:rPr>
        <w:rFonts w:ascii="Courier New" w:hAnsi="Courier New" w:hint="default"/>
      </w:rPr>
    </w:lvl>
    <w:lvl w:ilvl="5" w:tplc="E102B354">
      <w:start w:val="1"/>
      <w:numFmt w:val="bullet"/>
      <w:lvlText w:val=""/>
      <w:lvlJc w:val="left"/>
      <w:pPr>
        <w:ind w:left="4320" w:hanging="360"/>
      </w:pPr>
      <w:rPr>
        <w:rFonts w:ascii="Wingdings" w:hAnsi="Wingdings" w:hint="default"/>
      </w:rPr>
    </w:lvl>
    <w:lvl w:ilvl="6" w:tplc="5332F84A">
      <w:start w:val="1"/>
      <w:numFmt w:val="bullet"/>
      <w:lvlText w:val=""/>
      <w:lvlJc w:val="left"/>
      <w:pPr>
        <w:ind w:left="5040" w:hanging="360"/>
      </w:pPr>
      <w:rPr>
        <w:rFonts w:ascii="Symbol" w:hAnsi="Symbol" w:hint="default"/>
      </w:rPr>
    </w:lvl>
    <w:lvl w:ilvl="7" w:tplc="E7E27004">
      <w:start w:val="1"/>
      <w:numFmt w:val="bullet"/>
      <w:lvlText w:val="o"/>
      <w:lvlJc w:val="left"/>
      <w:pPr>
        <w:ind w:left="5760" w:hanging="360"/>
      </w:pPr>
      <w:rPr>
        <w:rFonts w:ascii="Courier New" w:hAnsi="Courier New" w:hint="default"/>
      </w:rPr>
    </w:lvl>
    <w:lvl w:ilvl="8" w:tplc="CE18EF88">
      <w:start w:val="1"/>
      <w:numFmt w:val="bullet"/>
      <w:lvlText w:val=""/>
      <w:lvlJc w:val="left"/>
      <w:pPr>
        <w:ind w:left="6480" w:hanging="360"/>
      </w:pPr>
      <w:rPr>
        <w:rFonts w:ascii="Wingdings" w:hAnsi="Wingdings" w:hint="default"/>
      </w:rPr>
    </w:lvl>
  </w:abstractNum>
  <w:abstractNum w:abstractNumId="4" w15:restartNumberingAfterBreak="0">
    <w:nsid w:val="17BEE7B7"/>
    <w:multiLevelType w:val="hybridMultilevel"/>
    <w:tmpl w:val="7BD04378"/>
    <w:lvl w:ilvl="0" w:tplc="AC0CD836">
      <w:start w:val="1"/>
      <w:numFmt w:val="decimal"/>
      <w:lvlText w:val="%1."/>
      <w:lvlJc w:val="left"/>
      <w:pPr>
        <w:ind w:left="720" w:hanging="360"/>
      </w:pPr>
      <w:rPr>
        <w:rFonts w:ascii="Calibri" w:hAnsi="Calibri" w:hint="default"/>
      </w:rPr>
    </w:lvl>
    <w:lvl w:ilvl="1" w:tplc="3FB209A2">
      <w:start w:val="1"/>
      <w:numFmt w:val="lowerLetter"/>
      <w:lvlText w:val="%2."/>
      <w:lvlJc w:val="left"/>
      <w:pPr>
        <w:ind w:left="1440" w:hanging="360"/>
      </w:pPr>
    </w:lvl>
    <w:lvl w:ilvl="2" w:tplc="0E6208EA">
      <w:start w:val="1"/>
      <w:numFmt w:val="lowerRoman"/>
      <w:lvlText w:val="%3."/>
      <w:lvlJc w:val="right"/>
      <w:pPr>
        <w:ind w:left="2160" w:hanging="180"/>
      </w:pPr>
    </w:lvl>
    <w:lvl w:ilvl="3" w:tplc="57A6EE38">
      <w:start w:val="1"/>
      <w:numFmt w:val="decimal"/>
      <w:lvlText w:val="%4."/>
      <w:lvlJc w:val="left"/>
      <w:pPr>
        <w:ind w:left="2880" w:hanging="360"/>
      </w:pPr>
    </w:lvl>
    <w:lvl w:ilvl="4" w:tplc="7E2820C8">
      <w:start w:val="1"/>
      <w:numFmt w:val="lowerLetter"/>
      <w:lvlText w:val="%5."/>
      <w:lvlJc w:val="left"/>
      <w:pPr>
        <w:ind w:left="3600" w:hanging="360"/>
      </w:pPr>
    </w:lvl>
    <w:lvl w:ilvl="5" w:tplc="069CDD6A">
      <w:start w:val="1"/>
      <w:numFmt w:val="lowerRoman"/>
      <w:lvlText w:val="%6."/>
      <w:lvlJc w:val="right"/>
      <w:pPr>
        <w:ind w:left="4320" w:hanging="180"/>
      </w:pPr>
    </w:lvl>
    <w:lvl w:ilvl="6" w:tplc="D7FA0DCC">
      <w:start w:val="1"/>
      <w:numFmt w:val="decimal"/>
      <w:lvlText w:val="%7."/>
      <w:lvlJc w:val="left"/>
      <w:pPr>
        <w:ind w:left="5040" w:hanging="360"/>
      </w:pPr>
    </w:lvl>
    <w:lvl w:ilvl="7" w:tplc="CA2A6376">
      <w:start w:val="1"/>
      <w:numFmt w:val="lowerLetter"/>
      <w:lvlText w:val="%8."/>
      <w:lvlJc w:val="left"/>
      <w:pPr>
        <w:ind w:left="5760" w:hanging="360"/>
      </w:pPr>
    </w:lvl>
    <w:lvl w:ilvl="8" w:tplc="20002796">
      <w:start w:val="1"/>
      <w:numFmt w:val="lowerRoman"/>
      <w:lvlText w:val="%9."/>
      <w:lvlJc w:val="right"/>
      <w:pPr>
        <w:ind w:left="6480" w:hanging="180"/>
      </w:pPr>
    </w:lvl>
  </w:abstractNum>
  <w:abstractNum w:abstractNumId="5" w15:restartNumberingAfterBreak="0">
    <w:nsid w:val="2044A30E"/>
    <w:multiLevelType w:val="hybridMultilevel"/>
    <w:tmpl w:val="41D021E2"/>
    <w:lvl w:ilvl="0" w:tplc="4EB62418">
      <w:start w:val="1"/>
      <w:numFmt w:val="bullet"/>
      <w:lvlText w:val=""/>
      <w:lvlJc w:val="left"/>
      <w:pPr>
        <w:ind w:left="720" w:hanging="360"/>
      </w:pPr>
      <w:rPr>
        <w:rFonts w:ascii="Symbol" w:hAnsi="Symbol" w:hint="default"/>
      </w:rPr>
    </w:lvl>
    <w:lvl w:ilvl="1" w:tplc="1D1E50D4">
      <w:start w:val="1"/>
      <w:numFmt w:val="bullet"/>
      <w:lvlText w:val="o"/>
      <w:lvlJc w:val="left"/>
      <w:pPr>
        <w:ind w:left="1440" w:hanging="360"/>
      </w:pPr>
      <w:rPr>
        <w:rFonts w:ascii="Courier New" w:hAnsi="Courier New" w:hint="default"/>
      </w:rPr>
    </w:lvl>
    <w:lvl w:ilvl="2" w:tplc="6FC8C104">
      <w:start w:val="1"/>
      <w:numFmt w:val="bullet"/>
      <w:lvlText w:val=""/>
      <w:lvlJc w:val="left"/>
      <w:pPr>
        <w:ind w:left="2160" w:hanging="360"/>
      </w:pPr>
      <w:rPr>
        <w:rFonts w:ascii="Wingdings" w:hAnsi="Wingdings" w:hint="default"/>
      </w:rPr>
    </w:lvl>
    <w:lvl w:ilvl="3" w:tplc="3884745A">
      <w:start w:val="1"/>
      <w:numFmt w:val="bullet"/>
      <w:lvlText w:val=""/>
      <w:lvlJc w:val="left"/>
      <w:pPr>
        <w:ind w:left="2880" w:hanging="360"/>
      </w:pPr>
      <w:rPr>
        <w:rFonts w:ascii="Symbol" w:hAnsi="Symbol" w:hint="default"/>
      </w:rPr>
    </w:lvl>
    <w:lvl w:ilvl="4" w:tplc="298EACD0">
      <w:start w:val="1"/>
      <w:numFmt w:val="bullet"/>
      <w:lvlText w:val="o"/>
      <w:lvlJc w:val="left"/>
      <w:pPr>
        <w:ind w:left="3600" w:hanging="360"/>
      </w:pPr>
      <w:rPr>
        <w:rFonts w:ascii="Courier New" w:hAnsi="Courier New" w:hint="default"/>
      </w:rPr>
    </w:lvl>
    <w:lvl w:ilvl="5" w:tplc="3BCA1A94">
      <w:start w:val="1"/>
      <w:numFmt w:val="bullet"/>
      <w:lvlText w:val=""/>
      <w:lvlJc w:val="left"/>
      <w:pPr>
        <w:ind w:left="4320" w:hanging="360"/>
      </w:pPr>
      <w:rPr>
        <w:rFonts w:ascii="Wingdings" w:hAnsi="Wingdings" w:hint="default"/>
      </w:rPr>
    </w:lvl>
    <w:lvl w:ilvl="6" w:tplc="E83A8360">
      <w:start w:val="1"/>
      <w:numFmt w:val="bullet"/>
      <w:lvlText w:val=""/>
      <w:lvlJc w:val="left"/>
      <w:pPr>
        <w:ind w:left="5040" w:hanging="360"/>
      </w:pPr>
      <w:rPr>
        <w:rFonts w:ascii="Symbol" w:hAnsi="Symbol" w:hint="default"/>
      </w:rPr>
    </w:lvl>
    <w:lvl w:ilvl="7" w:tplc="7374BAB6">
      <w:start w:val="1"/>
      <w:numFmt w:val="bullet"/>
      <w:lvlText w:val="o"/>
      <w:lvlJc w:val="left"/>
      <w:pPr>
        <w:ind w:left="5760" w:hanging="360"/>
      </w:pPr>
      <w:rPr>
        <w:rFonts w:ascii="Courier New" w:hAnsi="Courier New" w:hint="default"/>
      </w:rPr>
    </w:lvl>
    <w:lvl w:ilvl="8" w:tplc="652E31B8">
      <w:start w:val="1"/>
      <w:numFmt w:val="bullet"/>
      <w:lvlText w:val=""/>
      <w:lvlJc w:val="left"/>
      <w:pPr>
        <w:ind w:left="6480" w:hanging="360"/>
      </w:pPr>
      <w:rPr>
        <w:rFonts w:ascii="Wingdings" w:hAnsi="Wingdings" w:hint="default"/>
      </w:rPr>
    </w:lvl>
  </w:abstractNum>
  <w:abstractNum w:abstractNumId="6" w15:restartNumberingAfterBreak="0">
    <w:nsid w:val="24854149"/>
    <w:multiLevelType w:val="hybridMultilevel"/>
    <w:tmpl w:val="657225A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93210BE"/>
    <w:multiLevelType w:val="hybridMultilevel"/>
    <w:tmpl w:val="0AFA785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D6954E2"/>
    <w:multiLevelType w:val="hybridMultilevel"/>
    <w:tmpl w:val="35B4B42C"/>
    <w:lvl w:ilvl="0" w:tplc="A13C15C8">
      <w:start w:val="1"/>
      <w:numFmt w:val="bullet"/>
      <w:lvlText w:val=""/>
      <w:lvlJc w:val="left"/>
      <w:pPr>
        <w:ind w:left="720" w:hanging="360"/>
      </w:pPr>
      <w:rPr>
        <w:rFonts w:ascii="Symbol" w:hAnsi="Symbol" w:hint="default"/>
      </w:rPr>
    </w:lvl>
    <w:lvl w:ilvl="1" w:tplc="07FE104E">
      <w:start w:val="1"/>
      <w:numFmt w:val="bullet"/>
      <w:lvlText w:val="o"/>
      <w:lvlJc w:val="left"/>
      <w:pPr>
        <w:ind w:left="1440" w:hanging="360"/>
      </w:pPr>
      <w:rPr>
        <w:rFonts w:ascii="Courier New" w:hAnsi="Courier New" w:hint="default"/>
      </w:rPr>
    </w:lvl>
    <w:lvl w:ilvl="2" w:tplc="D1E4A28A">
      <w:start w:val="1"/>
      <w:numFmt w:val="bullet"/>
      <w:lvlText w:val=""/>
      <w:lvlJc w:val="left"/>
      <w:pPr>
        <w:ind w:left="2160" w:hanging="360"/>
      </w:pPr>
      <w:rPr>
        <w:rFonts w:ascii="Wingdings" w:hAnsi="Wingdings" w:hint="default"/>
      </w:rPr>
    </w:lvl>
    <w:lvl w:ilvl="3" w:tplc="194A9E38">
      <w:start w:val="1"/>
      <w:numFmt w:val="bullet"/>
      <w:lvlText w:val=""/>
      <w:lvlJc w:val="left"/>
      <w:pPr>
        <w:ind w:left="2880" w:hanging="360"/>
      </w:pPr>
      <w:rPr>
        <w:rFonts w:ascii="Symbol" w:hAnsi="Symbol" w:hint="default"/>
      </w:rPr>
    </w:lvl>
    <w:lvl w:ilvl="4" w:tplc="593CBDF2">
      <w:start w:val="1"/>
      <w:numFmt w:val="bullet"/>
      <w:lvlText w:val="o"/>
      <w:lvlJc w:val="left"/>
      <w:pPr>
        <w:ind w:left="3600" w:hanging="360"/>
      </w:pPr>
      <w:rPr>
        <w:rFonts w:ascii="Courier New" w:hAnsi="Courier New" w:hint="default"/>
      </w:rPr>
    </w:lvl>
    <w:lvl w:ilvl="5" w:tplc="9E58454C">
      <w:start w:val="1"/>
      <w:numFmt w:val="bullet"/>
      <w:lvlText w:val=""/>
      <w:lvlJc w:val="left"/>
      <w:pPr>
        <w:ind w:left="4320" w:hanging="360"/>
      </w:pPr>
      <w:rPr>
        <w:rFonts w:ascii="Wingdings" w:hAnsi="Wingdings" w:hint="default"/>
      </w:rPr>
    </w:lvl>
    <w:lvl w:ilvl="6" w:tplc="06AC3FAA">
      <w:start w:val="1"/>
      <w:numFmt w:val="bullet"/>
      <w:lvlText w:val=""/>
      <w:lvlJc w:val="left"/>
      <w:pPr>
        <w:ind w:left="5040" w:hanging="360"/>
      </w:pPr>
      <w:rPr>
        <w:rFonts w:ascii="Symbol" w:hAnsi="Symbol" w:hint="default"/>
      </w:rPr>
    </w:lvl>
    <w:lvl w:ilvl="7" w:tplc="E526A12C">
      <w:start w:val="1"/>
      <w:numFmt w:val="bullet"/>
      <w:lvlText w:val="o"/>
      <w:lvlJc w:val="left"/>
      <w:pPr>
        <w:ind w:left="5760" w:hanging="360"/>
      </w:pPr>
      <w:rPr>
        <w:rFonts w:ascii="Courier New" w:hAnsi="Courier New" w:hint="default"/>
      </w:rPr>
    </w:lvl>
    <w:lvl w:ilvl="8" w:tplc="98DA9076">
      <w:start w:val="1"/>
      <w:numFmt w:val="bullet"/>
      <w:lvlText w:val=""/>
      <w:lvlJc w:val="left"/>
      <w:pPr>
        <w:ind w:left="6480" w:hanging="360"/>
      </w:pPr>
      <w:rPr>
        <w:rFonts w:ascii="Wingdings" w:hAnsi="Wingdings" w:hint="default"/>
      </w:rPr>
    </w:lvl>
  </w:abstractNum>
  <w:abstractNum w:abstractNumId="9" w15:restartNumberingAfterBreak="0">
    <w:nsid w:val="2DE764C6"/>
    <w:multiLevelType w:val="hybridMultilevel"/>
    <w:tmpl w:val="64FEEC52"/>
    <w:lvl w:ilvl="0" w:tplc="C0D2B404">
      <w:start w:val="1"/>
      <w:numFmt w:val="bullet"/>
      <w:lvlText w:val=""/>
      <w:lvlJc w:val="left"/>
      <w:pPr>
        <w:ind w:left="720" w:hanging="360"/>
      </w:pPr>
      <w:rPr>
        <w:rFonts w:ascii="Symbol" w:hAnsi="Symbol" w:hint="default"/>
      </w:rPr>
    </w:lvl>
    <w:lvl w:ilvl="1" w:tplc="88CEACDE">
      <w:start w:val="1"/>
      <w:numFmt w:val="bullet"/>
      <w:lvlText w:val="o"/>
      <w:lvlJc w:val="left"/>
      <w:pPr>
        <w:ind w:left="1440" w:hanging="360"/>
      </w:pPr>
      <w:rPr>
        <w:rFonts w:ascii="Courier New" w:hAnsi="Courier New" w:hint="default"/>
      </w:rPr>
    </w:lvl>
    <w:lvl w:ilvl="2" w:tplc="4B0A19FA">
      <w:start w:val="1"/>
      <w:numFmt w:val="bullet"/>
      <w:lvlText w:val=""/>
      <w:lvlJc w:val="left"/>
      <w:pPr>
        <w:ind w:left="2160" w:hanging="360"/>
      </w:pPr>
      <w:rPr>
        <w:rFonts w:ascii="Wingdings" w:hAnsi="Wingdings" w:hint="default"/>
      </w:rPr>
    </w:lvl>
    <w:lvl w:ilvl="3" w:tplc="DF9296E4">
      <w:start w:val="1"/>
      <w:numFmt w:val="bullet"/>
      <w:lvlText w:val=""/>
      <w:lvlJc w:val="left"/>
      <w:pPr>
        <w:ind w:left="2880" w:hanging="360"/>
      </w:pPr>
      <w:rPr>
        <w:rFonts w:ascii="Symbol" w:hAnsi="Symbol" w:hint="default"/>
      </w:rPr>
    </w:lvl>
    <w:lvl w:ilvl="4" w:tplc="1AB62D84">
      <w:start w:val="1"/>
      <w:numFmt w:val="bullet"/>
      <w:lvlText w:val="o"/>
      <w:lvlJc w:val="left"/>
      <w:pPr>
        <w:ind w:left="3600" w:hanging="360"/>
      </w:pPr>
      <w:rPr>
        <w:rFonts w:ascii="Courier New" w:hAnsi="Courier New" w:hint="default"/>
      </w:rPr>
    </w:lvl>
    <w:lvl w:ilvl="5" w:tplc="86D4EE16">
      <w:start w:val="1"/>
      <w:numFmt w:val="bullet"/>
      <w:lvlText w:val=""/>
      <w:lvlJc w:val="left"/>
      <w:pPr>
        <w:ind w:left="4320" w:hanging="360"/>
      </w:pPr>
      <w:rPr>
        <w:rFonts w:ascii="Wingdings" w:hAnsi="Wingdings" w:hint="default"/>
      </w:rPr>
    </w:lvl>
    <w:lvl w:ilvl="6" w:tplc="4C7A542E">
      <w:start w:val="1"/>
      <w:numFmt w:val="bullet"/>
      <w:lvlText w:val=""/>
      <w:lvlJc w:val="left"/>
      <w:pPr>
        <w:ind w:left="5040" w:hanging="360"/>
      </w:pPr>
      <w:rPr>
        <w:rFonts w:ascii="Symbol" w:hAnsi="Symbol" w:hint="default"/>
      </w:rPr>
    </w:lvl>
    <w:lvl w:ilvl="7" w:tplc="F24E2C98">
      <w:start w:val="1"/>
      <w:numFmt w:val="bullet"/>
      <w:lvlText w:val="o"/>
      <w:lvlJc w:val="left"/>
      <w:pPr>
        <w:ind w:left="5760" w:hanging="360"/>
      </w:pPr>
      <w:rPr>
        <w:rFonts w:ascii="Courier New" w:hAnsi="Courier New" w:hint="default"/>
      </w:rPr>
    </w:lvl>
    <w:lvl w:ilvl="8" w:tplc="08E0F63C">
      <w:start w:val="1"/>
      <w:numFmt w:val="bullet"/>
      <w:lvlText w:val=""/>
      <w:lvlJc w:val="left"/>
      <w:pPr>
        <w:ind w:left="6480" w:hanging="360"/>
      </w:pPr>
      <w:rPr>
        <w:rFonts w:ascii="Wingdings" w:hAnsi="Wingdings" w:hint="default"/>
      </w:rPr>
    </w:lvl>
  </w:abstractNum>
  <w:abstractNum w:abstractNumId="10" w15:restartNumberingAfterBreak="0">
    <w:nsid w:val="2FBA9802"/>
    <w:multiLevelType w:val="hybridMultilevel"/>
    <w:tmpl w:val="055AA45E"/>
    <w:lvl w:ilvl="0" w:tplc="32369226">
      <w:start w:val="1"/>
      <w:numFmt w:val="bullet"/>
      <w:lvlText w:val=""/>
      <w:lvlJc w:val="left"/>
      <w:pPr>
        <w:ind w:left="720" w:hanging="360"/>
      </w:pPr>
      <w:rPr>
        <w:rFonts w:ascii="Symbol" w:hAnsi="Symbol" w:hint="default"/>
      </w:rPr>
    </w:lvl>
    <w:lvl w:ilvl="1" w:tplc="6A1043B6">
      <w:start w:val="1"/>
      <w:numFmt w:val="bullet"/>
      <w:lvlText w:val="o"/>
      <w:lvlJc w:val="left"/>
      <w:pPr>
        <w:ind w:left="1440" w:hanging="360"/>
      </w:pPr>
      <w:rPr>
        <w:rFonts w:ascii="Courier New" w:hAnsi="Courier New" w:hint="default"/>
      </w:rPr>
    </w:lvl>
    <w:lvl w:ilvl="2" w:tplc="094617B8">
      <w:start w:val="1"/>
      <w:numFmt w:val="bullet"/>
      <w:lvlText w:val=""/>
      <w:lvlJc w:val="left"/>
      <w:pPr>
        <w:ind w:left="2160" w:hanging="360"/>
      </w:pPr>
      <w:rPr>
        <w:rFonts w:ascii="Wingdings" w:hAnsi="Wingdings" w:hint="default"/>
      </w:rPr>
    </w:lvl>
    <w:lvl w:ilvl="3" w:tplc="371820CC">
      <w:start w:val="1"/>
      <w:numFmt w:val="bullet"/>
      <w:lvlText w:val=""/>
      <w:lvlJc w:val="left"/>
      <w:pPr>
        <w:ind w:left="2880" w:hanging="360"/>
      </w:pPr>
      <w:rPr>
        <w:rFonts w:ascii="Symbol" w:hAnsi="Symbol" w:hint="default"/>
      </w:rPr>
    </w:lvl>
    <w:lvl w:ilvl="4" w:tplc="8DEE7084">
      <w:start w:val="1"/>
      <w:numFmt w:val="bullet"/>
      <w:lvlText w:val="o"/>
      <w:lvlJc w:val="left"/>
      <w:pPr>
        <w:ind w:left="3600" w:hanging="360"/>
      </w:pPr>
      <w:rPr>
        <w:rFonts w:ascii="Courier New" w:hAnsi="Courier New" w:hint="default"/>
      </w:rPr>
    </w:lvl>
    <w:lvl w:ilvl="5" w:tplc="D85A7452">
      <w:start w:val="1"/>
      <w:numFmt w:val="bullet"/>
      <w:lvlText w:val=""/>
      <w:lvlJc w:val="left"/>
      <w:pPr>
        <w:ind w:left="4320" w:hanging="360"/>
      </w:pPr>
      <w:rPr>
        <w:rFonts w:ascii="Wingdings" w:hAnsi="Wingdings" w:hint="default"/>
      </w:rPr>
    </w:lvl>
    <w:lvl w:ilvl="6" w:tplc="FDA8C8E8">
      <w:start w:val="1"/>
      <w:numFmt w:val="bullet"/>
      <w:lvlText w:val=""/>
      <w:lvlJc w:val="left"/>
      <w:pPr>
        <w:ind w:left="5040" w:hanging="360"/>
      </w:pPr>
      <w:rPr>
        <w:rFonts w:ascii="Symbol" w:hAnsi="Symbol" w:hint="default"/>
      </w:rPr>
    </w:lvl>
    <w:lvl w:ilvl="7" w:tplc="1EA401EA">
      <w:start w:val="1"/>
      <w:numFmt w:val="bullet"/>
      <w:lvlText w:val="o"/>
      <w:lvlJc w:val="left"/>
      <w:pPr>
        <w:ind w:left="5760" w:hanging="360"/>
      </w:pPr>
      <w:rPr>
        <w:rFonts w:ascii="Courier New" w:hAnsi="Courier New" w:hint="default"/>
      </w:rPr>
    </w:lvl>
    <w:lvl w:ilvl="8" w:tplc="E20C6A8A">
      <w:start w:val="1"/>
      <w:numFmt w:val="bullet"/>
      <w:lvlText w:val=""/>
      <w:lvlJc w:val="left"/>
      <w:pPr>
        <w:ind w:left="6480" w:hanging="360"/>
      </w:pPr>
      <w:rPr>
        <w:rFonts w:ascii="Wingdings" w:hAnsi="Wingdings" w:hint="default"/>
      </w:rPr>
    </w:lvl>
  </w:abstractNum>
  <w:abstractNum w:abstractNumId="11" w15:restartNumberingAfterBreak="0">
    <w:nsid w:val="35AF9326"/>
    <w:multiLevelType w:val="hybridMultilevel"/>
    <w:tmpl w:val="B2C49D96"/>
    <w:lvl w:ilvl="0" w:tplc="FFFFFFFF">
      <w:start w:val="1"/>
      <w:numFmt w:val="bullet"/>
      <w:lvlText w:val=""/>
      <w:lvlJc w:val="left"/>
      <w:pPr>
        <w:ind w:left="720" w:hanging="360"/>
      </w:pPr>
      <w:rPr>
        <w:rFonts w:ascii="Symbol" w:hAnsi="Symbol" w:hint="default"/>
      </w:rPr>
    </w:lvl>
    <w:lvl w:ilvl="1" w:tplc="2F02C04E">
      <w:start w:val="1"/>
      <w:numFmt w:val="bullet"/>
      <w:lvlText w:val="o"/>
      <w:lvlJc w:val="left"/>
      <w:pPr>
        <w:ind w:left="1440" w:hanging="360"/>
      </w:pPr>
      <w:rPr>
        <w:rFonts w:ascii="Courier New" w:hAnsi="Courier New" w:hint="default"/>
      </w:rPr>
    </w:lvl>
    <w:lvl w:ilvl="2" w:tplc="EA4E4FF8">
      <w:start w:val="1"/>
      <w:numFmt w:val="bullet"/>
      <w:lvlText w:val=""/>
      <w:lvlJc w:val="left"/>
      <w:pPr>
        <w:ind w:left="2160" w:hanging="360"/>
      </w:pPr>
      <w:rPr>
        <w:rFonts w:ascii="Wingdings" w:hAnsi="Wingdings" w:hint="default"/>
      </w:rPr>
    </w:lvl>
    <w:lvl w:ilvl="3" w:tplc="47F034A4">
      <w:start w:val="1"/>
      <w:numFmt w:val="bullet"/>
      <w:lvlText w:val=""/>
      <w:lvlJc w:val="left"/>
      <w:pPr>
        <w:ind w:left="2880" w:hanging="360"/>
      </w:pPr>
      <w:rPr>
        <w:rFonts w:ascii="Symbol" w:hAnsi="Symbol" w:hint="default"/>
      </w:rPr>
    </w:lvl>
    <w:lvl w:ilvl="4" w:tplc="EBE08846">
      <w:start w:val="1"/>
      <w:numFmt w:val="bullet"/>
      <w:lvlText w:val="o"/>
      <w:lvlJc w:val="left"/>
      <w:pPr>
        <w:ind w:left="3600" w:hanging="360"/>
      </w:pPr>
      <w:rPr>
        <w:rFonts w:ascii="Courier New" w:hAnsi="Courier New" w:hint="default"/>
      </w:rPr>
    </w:lvl>
    <w:lvl w:ilvl="5" w:tplc="7C82E752">
      <w:start w:val="1"/>
      <w:numFmt w:val="bullet"/>
      <w:lvlText w:val=""/>
      <w:lvlJc w:val="left"/>
      <w:pPr>
        <w:ind w:left="4320" w:hanging="360"/>
      </w:pPr>
      <w:rPr>
        <w:rFonts w:ascii="Wingdings" w:hAnsi="Wingdings" w:hint="default"/>
      </w:rPr>
    </w:lvl>
    <w:lvl w:ilvl="6" w:tplc="FBBE64B8">
      <w:start w:val="1"/>
      <w:numFmt w:val="bullet"/>
      <w:lvlText w:val=""/>
      <w:lvlJc w:val="left"/>
      <w:pPr>
        <w:ind w:left="5040" w:hanging="360"/>
      </w:pPr>
      <w:rPr>
        <w:rFonts w:ascii="Symbol" w:hAnsi="Symbol" w:hint="default"/>
      </w:rPr>
    </w:lvl>
    <w:lvl w:ilvl="7" w:tplc="4F4815B8">
      <w:start w:val="1"/>
      <w:numFmt w:val="bullet"/>
      <w:lvlText w:val="o"/>
      <w:lvlJc w:val="left"/>
      <w:pPr>
        <w:ind w:left="5760" w:hanging="360"/>
      </w:pPr>
      <w:rPr>
        <w:rFonts w:ascii="Courier New" w:hAnsi="Courier New" w:hint="default"/>
      </w:rPr>
    </w:lvl>
    <w:lvl w:ilvl="8" w:tplc="94E8224C">
      <w:start w:val="1"/>
      <w:numFmt w:val="bullet"/>
      <w:lvlText w:val=""/>
      <w:lvlJc w:val="left"/>
      <w:pPr>
        <w:ind w:left="6480" w:hanging="360"/>
      </w:pPr>
      <w:rPr>
        <w:rFonts w:ascii="Wingdings" w:hAnsi="Wingdings" w:hint="default"/>
      </w:rPr>
    </w:lvl>
  </w:abstractNum>
  <w:abstractNum w:abstractNumId="12" w15:restartNumberingAfterBreak="0">
    <w:nsid w:val="3790D271"/>
    <w:multiLevelType w:val="hybridMultilevel"/>
    <w:tmpl w:val="5D2CFB3E"/>
    <w:lvl w:ilvl="0" w:tplc="20B2B742">
      <w:start w:val="1"/>
      <w:numFmt w:val="bullet"/>
      <w:lvlText w:val=""/>
      <w:lvlJc w:val="left"/>
      <w:pPr>
        <w:ind w:left="720" w:hanging="360"/>
      </w:pPr>
      <w:rPr>
        <w:rFonts w:ascii="Symbol" w:hAnsi="Symbol" w:hint="default"/>
      </w:rPr>
    </w:lvl>
    <w:lvl w:ilvl="1" w:tplc="E99EE846">
      <w:start w:val="1"/>
      <w:numFmt w:val="bullet"/>
      <w:lvlText w:val="o"/>
      <w:lvlJc w:val="left"/>
      <w:pPr>
        <w:ind w:left="1440" w:hanging="360"/>
      </w:pPr>
      <w:rPr>
        <w:rFonts w:ascii="Courier New" w:hAnsi="Courier New" w:hint="default"/>
      </w:rPr>
    </w:lvl>
    <w:lvl w:ilvl="2" w:tplc="755A8BB8">
      <w:start w:val="1"/>
      <w:numFmt w:val="bullet"/>
      <w:lvlText w:val=""/>
      <w:lvlJc w:val="left"/>
      <w:pPr>
        <w:ind w:left="2160" w:hanging="360"/>
      </w:pPr>
      <w:rPr>
        <w:rFonts w:ascii="Wingdings" w:hAnsi="Wingdings" w:hint="default"/>
      </w:rPr>
    </w:lvl>
    <w:lvl w:ilvl="3" w:tplc="9014C98E">
      <w:start w:val="1"/>
      <w:numFmt w:val="bullet"/>
      <w:lvlText w:val=""/>
      <w:lvlJc w:val="left"/>
      <w:pPr>
        <w:ind w:left="2880" w:hanging="360"/>
      </w:pPr>
      <w:rPr>
        <w:rFonts w:ascii="Symbol" w:hAnsi="Symbol" w:hint="default"/>
      </w:rPr>
    </w:lvl>
    <w:lvl w:ilvl="4" w:tplc="C30EA6E4">
      <w:start w:val="1"/>
      <w:numFmt w:val="bullet"/>
      <w:lvlText w:val="o"/>
      <w:lvlJc w:val="left"/>
      <w:pPr>
        <w:ind w:left="3600" w:hanging="360"/>
      </w:pPr>
      <w:rPr>
        <w:rFonts w:ascii="Courier New" w:hAnsi="Courier New" w:hint="default"/>
      </w:rPr>
    </w:lvl>
    <w:lvl w:ilvl="5" w:tplc="F172641C">
      <w:start w:val="1"/>
      <w:numFmt w:val="bullet"/>
      <w:lvlText w:val=""/>
      <w:lvlJc w:val="left"/>
      <w:pPr>
        <w:ind w:left="4320" w:hanging="360"/>
      </w:pPr>
      <w:rPr>
        <w:rFonts w:ascii="Wingdings" w:hAnsi="Wingdings" w:hint="default"/>
      </w:rPr>
    </w:lvl>
    <w:lvl w:ilvl="6" w:tplc="F3C464E4">
      <w:start w:val="1"/>
      <w:numFmt w:val="bullet"/>
      <w:lvlText w:val=""/>
      <w:lvlJc w:val="left"/>
      <w:pPr>
        <w:ind w:left="5040" w:hanging="360"/>
      </w:pPr>
      <w:rPr>
        <w:rFonts w:ascii="Symbol" w:hAnsi="Symbol" w:hint="default"/>
      </w:rPr>
    </w:lvl>
    <w:lvl w:ilvl="7" w:tplc="F1F4B6AA">
      <w:start w:val="1"/>
      <w:numFmt w:val="bullet"/>
      <w:lvlText w:val="o"/>
      <w:lvlJc w:val="left"/>
      <w:pPr>
        <w:ind w:left="5760" w:hanging="360"/>
      </w:pPr>
      <w:rPr>
        <w:rFonts w:ascii="Courier New" w:hAnsi="Courier New" w:hint="default"/>
      </w:rPr>
    </w:lvl>
    <w:lvl w:ilvl="8" w:tplc="252C5016">
      <w:start w:val="1"/>
      <w:numFmt w:val="bullet"/>
      <w:lvlText w:val=""/>
      <w:lvlJc w:val="left"/>
      <w:pPr>
        <w:ind w:left="6480" w:hanging="360"/>
      </w:pPr>
      <w:rPr>
        <w:rFonts w:ascii="Wingdings" w:hAnsi="Wingdings" w:hint="default"/>
      </w:rPr>
    </w:lvl>
  </w:abstractNum>
  <w:abstractNum w:abstractNumId="13" w15:restartNumberingAfterBreak="0">
    <w:nsid w:val="3BB373F3"/>
    <w:multiLevelType w:val="hybridMultilevel"/>
    <w:tmpl w:val="94A4C27E"/>
    <w:lvl w:ilvl="0" w:tplc="02F27E1C">
      <w:start w:val="1"/>
      <w:numFmt w:val="bullet"/>
      <w:lvlText w:val=""/>
      <w:lvlJc w:val="left"/>
      <w:pPr>
        <w:ind w:left="720" w:hanging="360"/>
      </w:pPr>
      <w:rPr>
        <w:rFonts w:ascii="Symbol" w:hAnsi="Symbol" w:hint="default"/>
      </w:rPr>
    </w:lvl>
    <w:lvl w:ilvl="1" w:tplc="970C4086">
      <w:start w:val="1"/>
      <w:numFmt w:val="bullet"/>
      <w:lvlText w:val="o"/>
      <w:lvlJc w:val="left"/>
      <w:pPr>
        <w:ind w:left="1440" w:hanging="360"/>
      </w:pPr>
      <w:rPr>
        <w:rFonts w:ascii="Courier New" w:hAnsi="Courier New" w:hint="default"/>
      </w:rPr>
    </w:lvl>
    <w:lvl w:ilvl="2" w:tplc="B944E46A">
      <w:start w:val="1"/>
      <w:numFmt w:val="bullet"/>
      <w:lvlText w:val=""/>
      <w:lvlJc w:val="left"/>
      <w:pPr>
        <w:ind w:left="2160" w:hanging="360"/>
      </w:pPr>
      <w:rPr>
        <w:rFonts w:ascii="Wingdings" w:hAnsi="Wingdings" w:hint="default"/>
      </w:rPr>
    </w:lvl>
    <w:lvl w:ilvl="3" w:tplc="34224D90">
      <w:start w:val="1"/>
      <w:numFmt w:val="bullet"/>
      <w:lvlText w:val=""/>
      <w:lvlJc w:val="left"/>
      <w:pPr>
        <w:ind w:left="2880" w:hanging="360"/>
      </w:pPr>
      <w:rPr>
        <w:rFonts w:ascii="Symbol" w:hAnsi="Symbol" w:hint="default"/>
      </w:rPr>
    </w:lvl>
    <w:lvl w:ilvl="4" w:tplc="07C2F016">
      <w:start w:val="1"/>
      <w:numFmt w:val="bullet"/>
      <w:lvlText w:val="o"/>
      <w:lvlJc w:val="left"/>
      <w:pPr>
        <w:ind w:left="3600" w:hanging="360"/>
      </w:pPr>
      <w:rPr>
        <w:rFonts w:ascii="Courier New" w:hAnsi="Courier New" w:hint="default"/>
      </w:rPr>
    </w:lvl>
    <w:lvl w:ilvl="5" w:tplc="05AC0CF0">
      <w:start w:val="1"/>
      <w:numFmt w:val="bullet"/>
      <w:lvlText w:val=""/>
      <w:lvlJc w:val="left"/>
      <w:pPr>
        <w:ind w:left="4320" w:hanging="360"/>
      </w:pPr>
      <w:rPr>
        <w:rFonts w:ascii="Wingdings" w:hAnsi="Wingdings" w:hint="default"/>
      </w:rPr>
    </w:lvl>
    <w:lvl w:ilvl="6" w:tplc="A546E898">
      <w:start w:val="1"/>
      <w:numFmt w:val="bullet"/>
      <w:lvlText w:val=""/>
      <w:lvlJc w:val="left"/>
      <w:pPr>
        <w:ind w:left="5040" w:hanging="360"/>
      </w:pPr>
      <w:rPr>
        <w:rFonts w:ascii="Symbol" w:hAnsi="Symbol" w:hint="default"/>
      </w:rPr>
    </w:lvl>
    <w:lvl w:ilvl="7" w:tplc="A79CB860">
      <w:start w:val="1"/>
      <w:numFmt w:val="bullet"/>
      <w:lvlText w:val="o"/>
      <w:lvlJc w:val="left"/>
      <w:pPr>
        <w:ind w:left="5760" w:hanging="360"/>
      </w:pPr>
      <w:rPr>
        <w:rFonts w:ascii="Courier New" w:hAnsi="Courier New" w:hint="default"/>
      </w:rPr>
    </w:lvl>
    <w:lvl w:ilvl="8" w:tplc="CCE066B4">
      <w:start w:val="1"/>
      <w:numFmt w:val="bullet"/>
      <w:lvlText w:val=""/>
      <w:lvlJc w:val="left"/>
      <w:pPr>
        <w:ind w:left="6480" w:hanging="360"/>
      </w:pPr>
      <w:rPr>
        <w:rFonts w:ascii="Wingdings" w:hAnsi="Wingdings" w:hint="default"/>
      </w:rPr>
    </w:lvl>
  </w:abstractNum>
  <w:abstractNum w:abstractNumId="14" w15:restartNumberingAfterBreak="0">
    <w:nsid w:val="3D73A86E"/>
    <w:multiLevelType w:val="hybridMultilevel"/>
    <w:tmpl w:val="537656EC"/>
    <w:lvl w:ilvl="0" w:tplc="305A4C0A">
      <w:start w:val="1"/>
      <w:numFmt w:val="bullet"/>
      <w:lvlText w:val=""/>
      <w:lvlJc w:val="left"/>
      <w:pPr>
        <w:ind w:left="720" w:hanging="360"/>
      </w:pPr>
      <w:rPr>
        <w:rFonts w:ascii="Symbol" w:hAnsi="Symbol" w:hint="default"/>
      </w:rPr>
    </w:lvl>
    <w:lvl w:ilvl="1" w:tplc="75B078D4">
      <w:start w:val="1"/>
      <w:numFmt w:val="bullet"/>
      <w:lvlText w:val="o"/>
      <w:lvlJc w:val="left"/>
      <w:pPr>
        <w:ind w:left="1440" w:hanging="360"/>
      </w:pPr>
      <w:rPr>
        <w:rFonts w:ascii="Courier New" w:hAnsi="Courier New" w:hint="default"/>
      </w:rPr>
    </w:lvl>
    <w:lvl w:ilvl="2" w:tplc="E06892BC">
      <w:start w:val="1"/>
      <w:numFmt w:val="bullet"/>
      <w:lvlText w:val=""/>
      <w:lvlJc w:val="left"/>
      <w:pPr>
        <w:ind w:left="2160" w:hanging="360"/>
      </w:pPr>
      <w:rPr>
        <w:rFonts w:ascii="Wingdings" w:hAnsi="Wingdings" w:hint="default"/>
      </w:rPr>
    </w:lvl>
    <w:lvl w:ilvl="3" w:tplc="D7FC5EA4">
      <w:start w:val="1"/>
      <w:numFmt w:val="bullet"/>
      <w:lvlText w:val=""/>
      <w:lvlJc w:val="left"/>
      <w:pPr>
        <w:ind w:left="2880" w:hanging="360"/>
      </w:pPr>
      <w:rPr>
        <w:rFonts w:ascii="Symbol" w:hAnsi="Symbol" w:hint="default"/>
      </w:rPr>
    </w:lvl>
    <w:lvl w:ilvl="4" w:tplc="50DC964A">
      <w:start w:val="1"/>
      <w:numFmt w:val="bullet"/>
      <w:lvlText w:val="o"/>
      <w:lvlJc w:val="left"/>
      <w:pPr>
        <w:ind w:left="3600" w:hanging="360"/>
      </w:pPr>
      <w:rPr>
        <w:rFonts w:ascii="Courier New" w:hAnsi="Courier New" w:hint="default"/>
      </w:rPr>
    </w:lvl>
    <w:lvl w:ilvl="5" w:tplc="3BDE2F0E">
      <w:start w:val="1"/>
      <w:numFmt w:val="bullet"/>
      <w:lvlText w:val=""/>
      <w:lvlJc w:val="left"/>
      <w:pPr>
        <w:ind w:left="4320" w:hanging="360"/>
      </w:pPr>
      <w:rPr>
        <w:rFonts w:ascii="Wingdings" w:hAnsi="Wingdings" w:hint="default"/>
      </w:rPr>
    </w:lvl>
    <w:lvl w:ilvl="6" w:tplc="80ACEF78">
      <w:start w:val="1"/>
      <w:numFmt w:val="bullet"/>
      <w:lvlText w:val=""/>
      <w:lvlJc w:val="left"/>
      <w:pPr>
        <w:ind w:left="5040" w:hanging="360"/>
      </w:pPr>
      <w:rPr>
        <w:rFonts w:ascii="Symbol" w:hAnsi="Symbol" w:hint="default"/>
      </w:rPr>
    </w:lvl>
    <w:lvl w:ilvl="7" w:tplc="605AB29E">
      <w:start w:val="1"/>
      <w:numFmt w:val="bullet"/>
      <w:lvlText w:val="o"/>
      <w:lvlJc w:val="left"/>
      <w:pPr>
        <w:ind w:left="5760" w:hanging="360"/>
      </w:pPr>
      <w:rPr>
        <w:rFonts w:ascii="Courier New" w:hAnsi="Courier New" w:hint="default"/>
      </w:rPr>
    </w:lvl>
    <w:lvl w:ilvl="8" w:tplc="EEF02516">
      <w:start w:val="1"/>
      <w:numFmt w:val="bullet"/>
      <w:lvlText w:val=""/>
      <w:lvlJc w:val="left"/>
      <w:pPr>
        <w:ind w:left="6480" w:hanging="360"/>
      </w:pPr>
      <w:rPr>
        <w:rFonts w:ascii="Wingdings" w:hAnsi="Wingdings" w:hint="default"/>
      </w:rPr>
    </w:lvl>
  </w:abstractNum>
  <w:abstractNum w:abstractNumId="15" w15:restartNumberingAfterBreak="0">
    <w:nsid w:val="40B5C75A"/>
    <w:multiLevelType w:val="hybridMultilevel"/>
    <w:tmpl w:val="BCAC9F86"/>
    <w:lvl w:ilvl="0" w:tplc="57083134">
      <w:start w:val="1"/>
      <w:numFmt w:val="bullet"/>
      <w:lvlText w:val=""/>
      <w:lvlJc w:val="left"/>
      <w:pPr>
        <w:ind w:left="720" w:hanging="360"/>
      </w:pPr>
      <w:rPr>
        <w:rFonts w:ascii="Symbol" w:hAnsi="Symbol" w:hint="default"/>
      </w:rPr>
    </w:lvl>
    <w:lvl w:ilvl="1" w:tplc="0A861C36">
      <w:start w:val="1"/>
      <w:numFmt w:val="bullet"/>
      <w:lvlText w:val="o"/>
      <w:lvlJc w:val="left"/>
      <w:pPr>
        <w:ind w:left="1440" w:hanging="360"/>
      </w:pPr>
      <w:rPr>
        <w:rFonts w:ascii="Courier New" w:hAnsi="Courier New" w:hint="default"/>
      </w:rPr>
    </w:lvl>
    <w:lvl w:ilvl="2" w:tplc="991A1B20">
      <w:start w:val="1"/>
      <w:numFmt w:val="bullet"/>
      <w:lvlText w:val=""/>
      <w:lvlJc w:val="left"/>
      <w:pPr>
        <w:ind w:left="2160" w:hanging="360"/>
      </w:pPr>
      <w:rPr>
        <w:rFonts w:ascii="Wingdings" w:hAnsi="Wingdings" w:hint="default"/>
      </w:rPr>
    </w:lvl>
    <w:lvl w:ilvl="3" w:tplc="F864B914">
      <w:start w:val="1"/>
      <w:numFmt w:val="bullet"/>
      <w:lvlText w:val=""/>
      <w:lvlJc w:val="left"/>
      <w:pPr>
        <w:ind w:left="2880" w:hanging="360"/>
      </w:pPr>
      <w:rPr>
        <w:rFonts w:ascii="Symbol" w:hAnsi="Symbol" w:hint="default"/>
      </w:rPr>
    </w:lvl>
    <w:lvl w:ilvl="4" w:tplc="E6AE277A">
      <w:start w:val="1"/>
      <w:numFmt w:val="bullet"/>
      <w:lvlText w:val="o"/>
      <w:lvlJc w:val="left"/>
      <w:pPr>
        <w:ind w:left="3600" w:hanging="360"/>
      </w:pPr>
      <w:rPr>
        <w:rFonts w:ascii="Courier New" w:hAnsi="Courier New" w:hint="default"/>
      </w:rPr>
    </w:lvl>
    <w:lvl w:ilvl="5" w:tplc="E4A40E52">
      <w:start w:val="1"/>
      <w:numFmt w:val="bullet"/>
      <w:lvlText w:val=""/>
      <w:lvlJc w:val="left"/>
      <w:pPr>
        <w:ind w:left="4320" w:hanging="360"/>
      </w:pPr>
      <w:rPr>
        <w:rFonts w:ascii="Wingdings" w:hAnsi="Wingdings" w:hint="default"/>
      </w:rPr>
    </w:lvl>
    <w:lvl w:ilvl="6" w:tplc="BEE286D0">
      <w:start w:val="1"/>
      <w:numFmt w:val="bullet"/>
      <w:lvlText w:val=""/>
      <w:lvlJc w:val="left"/>
      <w:pPr>
        <w:ind w:left="5040" w:hanging="360"/>
      </w:pPr>
      <w:rPr>
        <w:rFonts w:ascii="Symbol" w:hAnsi="Symbol" w:hint="default"/>
      </w:rPr>
    </w:lvl>
    <w:lvl w:ilvl="7" w:tplc="529229B4">
      <w:start w:val="1"/>
      <w:numFmt w:val="bullet"/>
      <w:lvlText w:val="o"/>
      <w:lvlJc w:val="left"/>
      <w:pPr>
        <w:ind w:left="5760" w:hanging="360"/>
      </w:pPr>
      <w:rPr>
        <w:rFonts w:ascii="Courier New" w:hAnsi="Courier New" w:hint="default"/>
      </w:rPr>
    </w:lvl>
    <w:lvl w:ilvl="8" w:tplc="2C04EB52">
      <w:start w:val="1"/>
      <w:numFmt w:val="bullet"/>
      <w:lvlText w:val=""/>
      <w:lvlJc w:val="left"/>
      <w:pPr>
        <w:ind w:left="6480" w:hanging="360"/>
      </w:pPr>
      <w:rPr>
        <w:rFonts w:ascii="Wingdings" w:hAnsi="Wingdings" w:hint="default"/>
      </w:rPr>
    </w:lvl>
  </w:abstractNum>
  <w:abstractNum w:abstractNumId="16" w15:restartNumberingAfterBreak="0">
    <w:nsid w:val="49016493"/>
    <w:multiLevelType w:val="hybridMultilevel"/>
    <w:tmpl w:val="4EBCD55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BBFD9D6"/>
    <w:multiLevelType w:val="hybridMultilevel"/>
    <w:tmpl w:val="6A34D38A"/>
    <w:lvl w:ilvl="0" w:tplc="031C94B6">
      <w:start w:val="1"/>
      <w:numFmt w:val="bullet"/>
      <w:lvlText w:val=""/>
      <w:lvlJc w:val="left"/>
      <w:pPr>
        <w:ind w:left="720" w:hanging="360"/>
      </w:pPr>
      <w:rPr>
        <w:rFonts w:ascii="Symbol" w:hAnsi="Symbol" w:hint="default"/>
      </w:rPr>
    </w:lvl>
    <w:lvl w:ilvl="1" w:tplc="89BEBD36">
      <w:start w:val="1"/>
      <w:numFmt w:val="bullet"/>
      <w:lvlText w:val="o"/>
      <w:lvlJc w:val="left"/>
      <w:pPr>
        <w:ind w:left="1440" w:hanging="360"/>
      </w:pPr>
      <w:rPr>
        <w:rFonts w:ascii="Courier New" w:hAnsi="Courier New" w:hint="default"/>
      </w:rPr>
    </w:lvl>
    <w:lvl w:ilvl="2" w:tplc="3D6A94F0">
      <w:start w:val="1"/>
      <w:numFmt w:val="bullet"/>
      <w:lvlText w:val=""/>
      <w:lvlJc w:val="left"/>
      <w:pPr>
        <w:ind w:left="2160" w:hanging="360"/>
      </w:pPr>
      <w:rPr>
        <w:rFonts w:ascii="Wingdings" w:hAnsi="Wingdings" w:hint="default"/>
      </w:rPr>
    </w:lvl>
    <w:lvl w:ilvl="3" w:tplc="6AA0F896">
      <w:start w:val="1"/>
      <w:numFmt w:val="bullet"/>
      <w:lvlText w:val=""/>
      <w:lvlJc w:val="left"/>
      <w:pPr>
        <w:ind w:left="2880" w:hanging="360"/>
      </w:pPr>
      <w:rPr>
        <w:rFonts w:ascii="Symbol" w:hAnsi="Symbol" w:hint="default"/>
      </w:rPr>
    </w:lvl>
    <w:lvl w:ilvl="4" w:tplc="4CAE11A2">
      <w:start w:val="1"/>
      <w:numFmt w:val="bullet"/>
      <w:lvlText w:val="o"/>
      <w:lvlJc w:val="left"/>
      <w:pPr>
        <w:ind w:left="3600" w:hanging="360"/>
      </w:pPr>
      <w:rPr>
        <w:rFonts w:ascii="Courier New" w:hAnsi="Courier New" w:hint="default"/>
      </w:rPr>
    </w:lvl>
    <w:lvl w:ilvl="5" w:tplc="B0B463BC">
      <w:start w:val="1"/>
      <w:numFmt w:val="bullet"/>
      <w:lvlText w:val=""/>
      <w:lvlJc w:val="left"/>
      <w:pPr>
        <w:ind w:left="4320" w:hanging="360"/>
      </w:pPr>
      <w:rPr>
        <w:rFonts w:ascii="Wingdings" w:hAnsi="Wingdings" w:hint="default"/>
      </w:rPr>
    </w:lvl>
    <w:lvl w:ilvl="6" w:tplc="7B5CFD84">
      <w:start w:val="1"/>
      <w:numFmt w:val="bullet"/>
      <w:lvlText w:val=""/>
      <w:lvlJc w:val="left"/>
      <w:pPr>
        <w:ind w:left="5040" w:hanging="360"/>
      </w:pPr>
      <w:rPr>
        <w:rFonts w:ascii="Symbol" w:hAnsi="Symbol" w:hint="default"/>
      </w:rPr>
    </w:lvl>
    <w:lvl w:ilvl="7" w:tplc="4B7E6F06">
      <w:start w:val="1"/>
      <w:numFmt w:val="bullet"/>
      <w:lvlText w:val="o"/>
      <w:lvlJc w:val="left"/>
      <w:pPr>
        <w:ind w:left="5760" w:hanging="360"/>
      </w:pPr>
      <w:rPr>
        <w:rFonts w:ascii="Courier New" w:hAnsi="Courier New" w:hint="default"/>
      </w:rPr>
    </w:lvl>
    <w:lvl w:ilvl="8" w:tplc="AC9A20B6">
      <w:start w:val="1"/>
      <w:numFmt w:val="bullet"/>
      <w:lvlText w:val=""/>
      <w:lvlJc w:val="left"/>
      <w:pPr>
        <w:ind w:left="6480" w:hanging="360"/>
      </w:pPr>
      <w:rPr>
        <w:rFonts w:ascii="Wingdings" w:hAnsi="Wingdings" w:hint="default"/>
      </w:rPr>
    </w:lvl>
  </w:abstractNum>
  <w:abstractNum w:abstractNumId="18" w15:restartNumberingAfterBreak="0">
    <w:nsid w:val="51692178"/>
    <w:multiLevelType w:val="hybridMultilevel"/>
    <w:tmpl w:val="C058774A"/>
    <w:lvl w:ilvl="0" w:tplc="B4B88F76">
      <w:start w:val="1"/>
      <w:numFmt w:val="bullet"/>
      <w:lvlText w:val=""/>
      <w:lvlJc w:val="left"/>
      <w:pPr>
        <w:ind w:left="720" w:hanging="360"/>
      </w:pPr>
      <w:rPr>
        <w:rFonts w:ascii="Symbol" w:hAnsi="Symbol" w:hint="default"/>
      </w:rPr>
    </w:lvl>
    <w:lvl w:ilvl="1" w:tplc="05CE183E">
      <w:start w:val="1"/>
      <w:numFmt w:val="bullet"/>
      <w:lvlText w:val="o"/>
      <w:lvlJc w:val="left"/>
      <w:pPr>
        <w:ind w:left="1440" w:hanging="360"/>
      </w:pPr>
      <w:rPr>
        <w:rFonts w:ascii="Courier New" w:hAnsi="Courier New" w:hint="default"/>
      </w:rPr>
    </w:lvl>
    <w:lvl w:ilvl="2" w:tplc="8A74F0F4">
      <w:start w:val="1"/>
      <w:numFmt w:val="bullet"/>
      <w:lvlText w:val=""/>
      <w:lvlJc w:val="left"/>
      <w:pPr>
        <w:ind w:left="2160" w:hanging="360"/>
      </w:pPr>
      <w:rPr>
        <w:rFonts w:ascii="Wingdings" w:hAnsi="Wingdings" w:hint="default"/>
      </w:rPr>
    </w:lvl>
    <w:lvl w:ilvl="3" w:tplc="4EBAC244">
      <w:start w:val="1"/>
      <w:numFmt w:val="bullet"/>
      <w:lvlText w:val=""/>
      <w:lvlJc w:val="left"/>
      <w:pPr>
        <w:ind w:left="2880" w:hanging="360"/>
      </w:pPr>
      <w:rPr>
        <w:rFonts w:ascii="Symbol" w:hAnsi="Symbol" w:hint="default"/>
      </w:rPr>
    </w:lvl>
    <w:lvl w:ilvl="4" w:tplc="5DF038B6">
      <w:start w:val="1"/>
      <w:numFmt w:val="bullet"/>
      <w:lvlText w:val="o"/>
      <w:lvlJc w:val="left"/>
      <w:pPr>
        <w:ind w:left="3600" w:hanging="360"/>
      </w:pPr>
      <w:rPr>
        <w:rFonts w:ascii="Courier New" w:hAnsi="Courier New" w:hint="default"/>
      </w:rPr>
    </w:lvl>
    <w:lvl w:ilvl="5" w:tplc="F8C89D4C">
      <w:start w:val="1"/>
      <w:numFmt w:val="bullet"/>
      <w:lvlText w:val=""/>
      <w:lvlJc w:val="left"/>
      <w:pPr>
        <w:ind w:left="4320" w:hanging="360"/>
      </w:pPr>
      <w:rPr>
        <w:rFonts w:ascii="Wingdings" w:hAnsi="Wingdings" w:hint="default"/>
      </w:rPr>
    </w:lvl>
    <w:lvl w:ilvl="6" w:tplc="0CCEB42A">
      <w:start w:val="1"/>
      <w:numFmt w:val="bullet"/>
      <w:lvlText w:val=""/>
      <w:lvlJc w:val="left"/>
      <w:pPr>
        <w:ind w:left="5040" w:hanging="360"/>
      </w:pPr>
      <w:rPr>
        <w:rFonts w:ascii="Symbol" w:hAnsi="Symbol" w:hint="default"/>
      </w:rPr>
    </w:lvl>
    <w:lvl w:ilvl="7" w:tplc="3886FD18">
      <w:start w:val="1"/>
      <w:numFmt w:val="bullet"/>
      <w:lvlText w:val="o"/>
      <w:lvlJc w:val="left"/>
      <w:pPr>
        <w:ind w:left="5760" w:hanging="360"/>
      </w:pPr>
      <w:rPr>
        <w:rFonts w:ascii="Courier New" w:hAnsi="Courier New" w:hint="default"/>
      </w:rPr>
    </w:lvl>
    <w:lvl w:ilvl="8" w:tplc="0D0E3380">
      <w:start w:val="1"/>
      <w:numFmt w:val="bullet"/>
      <w:lvlText w:val=""/>
      <w:lvlJc w:val="left"/>
      <w:pPr>
        <w:ind w:left="6480" w:hanging="360"/>
      </w:pPr>
      <w:rPr>
        <w:rFonts w:ascii="Wingdings" w:hAnsi="Wingdings" w:hint="default"/>
      </w:rPr>
    </w:lvl>
  </w:abstractNum>
  <w:abstractNum w:abstractNumId="19" w15:restartNumberingAfterBreak="0">
    <w:nsid w:val="51D13DFC"/>
    <w:multiLevelType w:val="hybridMultilevel"/>
    <w:tmpl w:val="0B3C3988"/>
    <w:lvl w:ilvl="0" w:tplc="A3E073A6">
      <w:start w:val="1"/>
      <w:numFmt w:val="bullet"/>
      <w:lvlText w:val=""/>
      <w:lvlJc w:val="left"/>
      <w:pPr>
        <w:ind w:left="720" w:hanging="360"/>
      </w:pPr>
      <w:rPr>
        <w:rFonts w:ascii="Symbol" w:hAnsi="Symbol" w:hint="default"/>
      </w:rPr>
    </w:lvl>
    <w:lvl w:ilvl="1" w:tplc="2DAEBB92">
      <w:start w:val="1"/>
      <w:numFmt w:val="bullet"/>
      <w:lvlText w:val="o"/>
      <w:lvlJc w:val="left"/>
      <w:pPr>
        <w:ind w:left="1440" w:hanging="360"/>
      </w:pPr>
      <w:rPr>
        <w:rFonts w:ascii="Courier New" w:hAnsi="Courier New" w:hint="default"/>
      </w:rPr>
    </w:lvl>
    <w:lvl w:ilvl="2" w:tplc="580E6420">
      <w:start w:val="1"/>
      <w:numFmt w:val="bullet"/>
      <w:lvlText w:val=""/>
      <w:lvlJc w:val="left"/>
      <w:pPr>
        <w:ind w:left="2160" w:hanging="360"/>
      </w:pPr>
      <w:rPr>
        <w:rFonts w:ascii="Wingdings" w:hAnsi="Wingdings" w:hint="default"/>
      </w:rPr>
    </w:lvl>
    <w:lvl w:ilvl="3" w:tplc="B79C5102">
      <w:start w:val="1"/>
      <w:numFmt w:val="bullet"/>
      <w:lvlText w:val=""/>
      <w:lvlJc w:val="left"/>
      <w:pPr>
        <w:ind w:left="2880" w:hanging="360"/>
      </w:pPr>
      <w:rPr>
        <w:rFonts w:ascii="Symbol" w:hAnsi="Symbol" w:hint="default"/>
      </w:rPr>
    </w:lvl>
    <w:lvl w:ilvl="4" w:tplc="0862D5B4">
      <w:start w:val="1"/>
      <w:numFmt w:val="bullet"/>
      <w:lvlText w:val="o"/>
      <w:lvlJc w:val="left"/>
      <w:pPr>
        <w:ind w:left="3600" w:hanging="360"/>
      </w:pPr>
      <w:rPr>
        <w:rFonts w:ascii="Courier New" w:hAnsi="Courier New" w:hint="default"/>
      </w:rPr>
    </w:lvl>
    <w:lvl w:ilvl="5" w:tplc="03EA8BEA">
      <w:start w:val="1"/>
      <w:numFmt w:val="bullet"/>
      <w:lvlText w:val=""/>
      <w:lvlJc w:val="left"/>
      <w:pPr>
        <w:ind w:left="4320" w:hanging="360"/>
      </w:pPr>
      <w:rPr>
        <w:rFonts w:ascii="Wingdings" w:hAnsi="Wingdings" w:hint="default"/>
      </w:rPr>
    </w:lvl>
    <w:lvl w:ilvl="6" w:tplc="2DEC0152">
      <w:start w:val="1"/>
      <w:numFmt w:val="bullet"/>
      <w:lvlText w:val=""/>
      <w:lvlJc w:val="left"/>
      <w:pPr>
        <w:ind w:left="5040" w:hanging="360"/>
      </w:pPr>
      <w:rPr>
        <w:rFonts w:ascii="Symbol" w:hAnsi="Symbol" w:hint="default"/>
      </w:rPr>
    </w:lvl>
    <w:lvl w:ilvl="7" w:tplc="F70E70F2">
      <w:start w:val="1"/>
      <w:numFmt w:val="bullet"/>
      <w:lvlText w:val="o"/>
      <w:lvlJc w:val="left"/>
      <w:pPr>
        <w:ind w:left="5760" w:hanging="360"/>
      </w:pPr>
      <w:rPr>
        <w:rFonts w:ascii="Courier New" w:hAnsi="Courier New" w:hint="default"/>
      </w:rPr>
    </w:lvl>
    <w:lvl w:ilvl="8" w:tplc="725A4DD6">
      <w:start w:val="1"/>
      <w:numFmt w:val="bullet"/>
      <w:lvlText w:val=""/>
      <w:lvlJc w:val="left"/>
      <w:pPr>
        <w:ind w:left="6480" w:hanging="360"/>
      </w:pPr>
      <w:rPr>
        <w:rFonts w:ascii="Wingdings" w:hAnsi="Wingdings" w:hint="default"/>
      </w:rPr>
    </w:lvl>
  </w:abstractNum>
  <w:abstractNum w:abstractNumId="20" w15:restartNumberingAfterBreak="0">
    <w:nsid w:val="53FED67E"/>
    <w:multiLevelType w:val="hybridMultilevel"/>
    <w:tmpl w:val="6DDC0174"/>
    <w:lvl w:ilvl="0" w:tplc="2EA620FC">
      <w:start w:val="1"/>
      <w:numFmt w:val="bullet"/>
      <w:lvlText w:val=""/>
      <w:lvlJc w:val="left"/>
      <w:pPr>
        <w:ind w:left="720" w:hanging="360"/>
      </w:pPr>
      <w:rPr>
        <w:rFonts w:ascii="Symbol" w:hAnsi="Symbol" w:hint="default"/>
      </w:rPr>
    </w:lvl>
    <w:lvl w:ilvl="1" w:tplc="AAA61D74">
      <w:start w:val="1"/>
      <w:numFmt w:val="bullet"/>
      <w:lvlText w:val="o"/>
      <w:lvlJc w:val="left"/>
      <w:pPr>
        <w:ind w:left="1440" w:hanging="360"/>
      </w:pPr>
      <w:rPr>
        <w:rFonts w:ascii="Courier New" w:hAnsi="Courier New" w:hint="default"/>
      </w:rPr>
    </w:lvl>
    <w:lvl w:ilvl="2" w:tplc="462A1596">
      <w:start w:val="1"/>
      <w:numFmt w:val="bullet"/>
      <w:lvlText w:val=""/>
      <w:lvlJc w:val="left"/>
      <w:pPr>
        <w:ind w:left="2160" w:hanging="360"/>
      </w:pPr>
      <w:rPr>
        <w:rFonts w:ascii="Wingdings" w:hAnsi="Wingdings" w:hint="default"/>
      </w:rPr>
    </w:lvl>
    <w:lvl w:ilvl="3" w:tplc="7DA0FF0A">
      <w:start w:val="1"/>
      <w:numFmt w:val="bullet"/>
      <w:lvlText w:val=""/>
      <w:lvlJc w:val="left"/>
      <w:pPr>
        <w:ind w:left="2880" w:hanging="360"/>
      </w:pPr>
      <w:rPr>
        <w:rFonts w:ascii="Symbol" w:hAnsi="Symbol" w:hint="default"/>
      </w:rPr>
    </w:lvl>
    <w:lvl w:ilvl="4" w:tplc="B7B2AEC0">
      <w:start w:val="1"/>
      <w:numFmt w:val="bullet"/>
      <w:lvlText w:val="o"/>
      <w:lvlJc w:val="left"/>
      <w:pPr>
        <w:ind w:left="3600" w:hanging="360"/>
      </w:pPr>
      <w:rPr>
        <w:rFonts w:ascii="Courier New" w:hAnsi="Courier New" w:hint="default"/>
      </w:rPr>
    </w:lvl>
    <w:lvl w:ilvl="5" w:tplc="67024DB0">
      <w:start w:val="1"/>
      <w:numFmt w:val="bullet"/>
      <w:lvlText w:val=""/>
      <w:lvlJc w:val="left"/>
      <w:pPr>
        <w:ind w:left="4320" w:hanging="360"/>
      </w:pPr>
      <w:rPr>
        <w:rFonts w:ascii="Wingdings" w:hAnsi="Wingdings" w:hint="default"/>
      </w:rPr>
    </w:lvl>
    <w:lvl w:ilvl="6" w:tplc="D4CAE59A">
      <w:start w:val="1"/>
      <w:numFmt w:val="bullet"/>
      <w:lvlText w:val=""/>
      <w:lvlJc w:val="left"/>
      <w:pPr>
        <w:ind w:left="5040" w:hanging="360"/>
      </w:pPr>
      <w:rPr>
        <w:rFonts w:ascii="Symbol" w:hAnsi="Symbol" w:hint="default"/>
      </w:rPr>
    </w:lvl>
    <w:lvl w:ilvl="7" w:tplc="EE7483C2">
      <w:start w:val="1"/>
      <w:numFmt w:val="bullet"/>
      <w:lvlText w:val="o"/>
      <w:lvlJc w:val="left"/>
      <w:pPr>
        <w:ind w:left="5760" w:hanging="360"/>
      </w:pPr>
      <w:rPr>
        <w:rFonts w:ascii="Courier New" w:hAnsi="Courier New" w:hint="default"/>
      </w:rPr>
    </w:lvl>
    <w:lvl w:ilvl="8" w:tplc="3B06BBF4">
      <w:start w:val="1"/>
      <w:numFmt w:val="bullet"/>
      <w:lvlText w:val=""/>
      <w:lvlJc w:val="left"/>
      <w:pPr>
        <w:ind w:left="6480" w:hanging="360"/>
      </w:pPr>
      <w:rPr>
        <w:rFonts w:ascii="Wingdings" w:hAnsi="Wingdings" w:hint="default"/>
      </w:rPr>
    </w:lvl>
  </w:abstractNum>
  <w:abstractNum w:abstractNumId="21" w15:restartNumberingAfterBreak="0">
    <w:nsid w:val="546A93D2"/>
    <w:multiLevelType w:val="hybridMultilevel"/>
    <w:tmpl w:val="121AB8B0"/>
    <w:lvl w:ilvl="0" w:tplc="C54A6148">
      <w:start w:val="1"/>
      <w:numFmt w:val="decimal"/>
      <w:lvlText w:val="%1."/>
      <w:lvlJc w:val="left"/>
      <w:pPr>
        <w:ind w:left="720" w:hanging="360"/>
      </w:pPr>
    </w:lvl>
    <w:lvl w:ilvl="1" w:tplc="931057B4">
      <w:start w:val="1"/>
      <w:numFmt w:val="lowerLetter"/>
      <w:lvlText w:val="%2."/>
      <w:lvlJc w:val="left"/>
      <w:pPr>
        <w:ind w:left="1440" w:hanging="360"/>
      </w:pPr>
    </w:lvl>
    <w:lvl w:ilvl="2" w:tplc="286295DC">
      <w:start w:val="1"/>
      <w:numFmt w:val="lowerRoman"/>
      <w:lvlText w:val="%3."/>
      <w:lvlJc w:val="right"/>
      <w:pPr>
        <w:ind w:left="2160" w:hanging="180"/>
      </w:pPr>
    </w:lvl>
    <w:lvl w:ilvl="3" w:tplc="C7ACA9FE">
      <w:start w:val="1"/>
      <w:numFmt w:val="decimal"/>
      <w:lvlText w:val="%4."/>
      <w:lvlJc w:val="left"/>
      <w:pPr>
        <w:ind w:left="2880" w:hanging="360"/>
      </w:pPr>
    </w:lvl>
    <w:lvl w:ilvl="4" w:tplc="1CCC0196">
      <w:start w:val="1"/>
      <w:numFmt w:val="lowerLetter"/>
      <w:lvlText w:val="%5."/>
      <w:lvlJc w:val="left"/>
      <w:pPr>
        <w:ind w:left="3600" w:hanging="360"/>
      </w:pPr>
    </w:lvl>
    <w:lvl w:ilvl="5" w:tplc="424A957E">
      <w:start w:val="1"/>
      <w:numFmt w:val="lowerRoman"/>
      <w:lvlText w:val="%6."/>
      <w:lvlJc w:val="right"/>
      <w:pPr>
        <w:ind w:left="4320" w:hanging="180"/>
      </w:pPr>
    </w:lvl>
    <w:lvl w:ilvl="6" w:tplc="8FD0C1FC">
      <w:start w:val="1"/>
      <w:numFmt w:val="decimal"/>
      <w:lvlText w:val="%7."/>
      <w:lvlJc w:val="left"/>
      <w:pPr>
        <w:ind w:left="5040" w:hanging="360"/>
      </w:pPr>
    </w:lvl>
    <w:lvl w:ilvl="7" w:tplc="870A027C">
      <w:start w:val="1"/>
      <w:numFmt w:val="lowerLetter"/>
      <w:lvlText w:val="%8."/>
      <w:lvlJc w:val="left"/>
      <w:pPr>
        <w:ind w:left="5760" w:hanging="360"/>
      </w:pPr>
    </w:lvl>
    <w:lvl w:ilvl="8" w:tplc="BC020A72">
      <w:start w:val="1"/>
      <w:numFmt w:val="lowerRoman"/>
      <w:lvlText w:val="%9."/>
      <w:lvlJc w:val="right"/>
      <w:pPr>
        <w:ind w:left="6480" w:hanging="180"/>
      </w:pPr>
    </w:lvl>
  </w:abstractNum>
  <w:abstractNum w:abstractNumId="22" w15:restartNumberingAfterBreak="0">
    <w:nsid w:val="5522A412"/>
    <w:multiLevelType w:val="hybridMultilevel"/>
    <w:tmpl w:val="DF0A4416"/>
    <w:lvl w:ilvl="0" w:tplc="4BC407E4">
      <w:start w:val="1"/>
      <w:numFmt w:val="decimal"/>
      <w:lvlText w:val="%1."/>
      <w:lvlJc w:val="left"/>
      <w:pPr>
        <w:ind w:left="720" w:hanging="360"/>
      </w:pPr>
    </w:lvl>
    <w:lvl w:ilvl="1" w:tplc="1576B0A8">
      <w:start w:val="1"/>
      <w:numFmt w:val="lowerLetter"/>
      <w:lvlText w:val="%2."/>
      <w:lvlJc w:val="left"/>
      <w:pPr>
        <w:ind w:left="1440" w:hanging="360"/>
      </w:pPr>
    </w:lvl>
    <w:lvl w:ilvl="2" w:tplc="A0B854A8">
      <w:start w:val="1"/>
      <w:numFmt w:val="lowerRoman"/>
      <w:lvlText w:val="%3."/>
      <w:lvlJc w:val="right"/>
      <w:pPr>
        <w:ind w:left="2160" w:hanging="180"/>
      </w:pPr>
    </w:lvl>
    <w:lvl w:ilvl="3" w:tplc="26D41668">
      <w:start w:val="1"/>
      <w:numFmt w:val="decimal"/>
      <w:lvlText w:val="%4."/>
      <w:lvlJc w:val="left"/>
      <w:pPr>
        <w:ind w:left="2880" w:hanging="360"/>
      </w:pPr>
    </w:lvl>
    <w:lvl w:ilvl="4" w:tplc="1D128C18">
      <w:start w:val="1"/>
      <w:numFmt w:val="lowerLetter"/>
      <w:lvlText w:val="%5."/>
      <w:lvlJc w:val="left"/>
      <w:pPr>
        <w:ind w:left="3600" w:hanging="360"/>
      </w:pPr>
    </w:lvl>
    <w:lvl w:ilvl="5" w:tplc="DA5A2D8E">
      <w:start w:val="1"/>
      <w:numFmt w:val="lowerRoman"/>
      <w:lvlText w:val="%6."/>
      <w:lvlJc w:val="right"/>
      <w:pPr>
        <w:ind w:left="4320" w:hanging="180"/>
      </w:pPr>
    </w:lvl>
    <w:lvl w:ilvl="6" w:tplc="11CE6580">
      <w:start w:val="1"/>
      <w:numFmt w:val="decimal"/>
      <w:lvlText w:val="%7."/>
      <w:lvlJc w:val="left"/>
      <w:pPr>
        <w:ind w:left="5040" w:hanging="360"/>
      </w:pPr>
    </w:lvl>
    <w:lvl w:ilvl="7" w:tplc="4BC8AA3C">
      <w:start w:val="1"/>
      <w:numFmt w:val="lowerLetter"/>
      <w:lvlText w:val="%8."/>
      <w:lvlJc w:val="left"/>
      <w:pPr>
        <w:ind w:left="5760" w:hanging="360"/>
      </w:pPr>
    </w:lvl>
    <w:lvl w:ilvl="8" w:tplc="2D8221E4">
      <w:start w:val="1"/>
      <w:numFmt w:val="lowerRoman"/>
      <w:lvlText w:val="%9."/>
      <w:lvlJc w:val="right"/>
      <w:pPr>
        <w:ind w:left="6480" w:hanging="180"/>
      </w:pPr>
    </w:lvl>
  </w:abstractNum>
  <w:abstractNum w:abstractNumId="23" w15:restartNumberingAfterBreak="0">
    <w:nsid w:val="594E4249"/>
    <w:multiLevelType w:val="hybridMultilevel"/>
    <w:tmpl w:val="7682ECE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59C3194C"/>
    <w:multiLevelType w:val="hybridMultilevel"/>
    <w:tmpl w:val="601A5CEA"/>
    <w:lvl w:ilvl="0" w:tplc="DF1A9E8C">
      <w:start w:val="1"/>
      <w:numFmt w:val="bullet"/>
      <w:lvlText w:val=""/>
      <w:lvlJc w:val="left"/>
      <w:pPr>
        <w:ind w:left="720" w:hanging="360"/>
      </w:pPr>
      <w:rPr>
        <w:rFonts w:ascii="Symbol" w:hAnsi="Symbol" w:hint="default"/>
      </w:rPr>
    </w:lvl>
    <w:lvl w:ilvl="1" w:tplc="DC4A96A6">
      <w:start w:val="1"/>
      <w:numFmt w:val="bullet"/>
      <w:lvlText w:val="o"/>
      <w:lvlJc w:val="left"/>
      <w:pPr>
        <w:ind w:left="1440" w:hanging="360"/>
      </w:pPr>
      <w:rPr>
        <w:rFonts w:ascii="Courier New" w:hAnsi="Courier New" w:hint="default"/>
      </w:rPr>
    </w:lvl>
    <w:lvl w:ilvl="2" w:tplc="E2E88894">
      <w:start w:val="1"/>
      <w:numFmt w:val="bullet"/>
      <w:lvlText w:val=""/>
      <w:lvlJc w:val="left"/>
      <w:pPr>
        <w:ind w:left="2160" w:hanging="360"/>
      </w:pPr>
      <w:rPr>
        <w:rFonts w:ascii="Wingdings" w:hAnsi="Wingdings" w:hint="default"/>
      </w:rPr>
    </w:lvl>
    <w:lvl w:ilvl="3" w:tplc="016AB366">
      <w:start w:val="1"/>
      <w:numFmt w:val="bullet"/>
      <w:lvlText w:val=""/>
      <w:lvlJc w:val="left"/>
      <w:pPr>
        <w:ind w:left="2880" w:hanging="360"/>
      </w:pPr>
      <w:rPr>
        <w:rFonts w:ascii="Symbol" w:hAnsi="Symbol" w:hint="default"/>
      </w:rPr>
    </w:lvl>
    <w:lvl w:ilvl="4" w:tplc="E61E9DB0">
      <w:start w:val="1"/>
      <w:numFmt w:val="bullet"/>
      <w:lvlText w:val="o"/>
      <w:lvlJc w:val="left"/>
      <w:pPr>
        <w:ind w:left="3600" w:hanging="360"/>
      </w:pPr>
      <w:rPr>
        <w:rFonts w:ascii="Courier New" w:hAnsi="Courier New" w:hint="default"/>
      </w:rPr>
    </w:lvl>
    <w:lvl w:ilvl="5" w:tplc="E938CCA8">
      <w:start w:val="1"/>
      <w:numFmt w:val="bullet"/>
      <w:lvlText w:val=""/>
      <w:lvlJc w:val="left"/>
      <w:pPr>
        <w:ind w:left="4320" w:hanging="360"/>
      </w:pPr>
      <w:rPr>
        <w:rFonts w:ascii="Wingdings" w:hAnsi="Wingdings" w:hint="default"/>
      </w:rPr>
    </w:lvl>
    <w:lvl w:ilvl="6" w:tplc="C128A8E0">
      <w:start w:val="1"/>
      <w:numFmt w:val="bullet"/>
      <w:lvlText w:val=""/>
      <w:lvlJc w:val="left"/>
      <w:pPr>
        <w:ind w:left="5040" w:hanging="360"/>
      </w:pPr>
      <w:rPr>
        <w:rFonts w:ascii="Symbol" w:hAnsi="Symbol" w:hint="default"/>
      </w:rPr>
    </w:lvl>
    <w:lvl w:ilvl="7" w:tplc="0A14E8FE">
      <w:start w:val="1"/>
      <w:numFmt w:val="bullet"/>
      <w:lvlText w:val="o"/>
      <w:lvlJc w:val="left"/>
      <w:pPr>
        <w:ind w:left="5760" w:hanging="360"/>
      </w:pPr>
      <w:rPr>
        <w:rFonts w:ascii="Courier New" w:hAnsi="Courier New" w:hint="default"/>
      </w:rPr>
    </w:lvl>
    <w:lvl w:ilvl="8" w:tplc="16948E3E">
      <w:start w:val="1"/>
      <w:numFmt w:val="bullet"/>
      <w:lvlText w:val=""/>
      <w:lvlJc w:val="left"/>
      <w:pPr>
        <w:ind w:left="6480" w:hanging="360"/>
      </w:pPr>
      <w:rPr>
        <w:rFonts w:ascii="Wingdings" w:hAnsi="Wingdings" w:hint="default"/>
      </w:rPr>
    </w:lvl>
  </w:abstractNum>
  <w:abstractNum w:abstractNumId="25" w15:restartNumberingAfterBreak="0">
    <w:nsid w:val="5EB21D2A"/>
    <w:multiLevelType w:val="hybridMultilevel"/>
    <w:tmpl w:val="1B9CA88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62C7530C"/>
    <w:multiLevelType w:val="hybridMultilevel"/>
    <w:tmpl w:val="4080C6C2"/>
    <w:lvl w:ilvl="0" w:tplc="B29E022E">
      <w:start w:val="1"/>
      <w:numFmt w:val="bullet"/>
      <w:lvlText w:val=""/>
      <w:lvlJc w:val="left"/>
      <w:pPr>
        <w:ind w:left="720" w:hanging="360"/>
      </w:pPr>
      <w:rPr>
        <w:rFonts w:ascii="Symbol" w:hAnsi="Symbol" w:hint="default"/>
      </w:rPr>
    </w:lvl>
    <w:lvl w:ilvl="1" w:tplc="0D3CF4D6">
      <w:start w:val="1"/>
      <w:numFmt w:val="bullet"/>
      <w:lvlText w:val="o"/>
      <w:lvlJc w:val="left"/>
      <w:pPr>
        <w:ind w:left="1440" w:hanging="360"/>
      </w:pPr>
      <w:rPr>
        <w:rFonts w:ascii="Courier New" w:hAnsi="Courier New" w:hint="default"/>
      </w:rPr>
    </w:lvl>
    <w:lvl w:ilvl="2" w:tplc="58DC66C8">
      <w:start w:val="1"/>
      <w:numFmt w:val="bullet"/>
      <w:lvlText w:val=""/>
      <w:lvlJc w:val="left"/>
      <w:pPr>
        <w:ind w:left="2160" w:hanging="360"/>
      </w:pPr>
      <w:rPr>
        <w:rFonts w:ascii="Wingdings" w:hAnsi="Wingdings" w:hint="default"/>
      </w:rPr>
    </w:lvl>
    <w:lvl w:ilvl="3" w:tplc="6CBA9F0A">
      <w:start w:val="1"/>
      <w:numFmt w:val="bullet"/>
      <w:lvlText w:val=""/>
      <w:lvlJc w:val="left"/>
      <w:pPr>
        <w:ind w:left="2880" w:hanging="360"/>
      </w:pPr>
      <w:rPr>
        <w:rFonts w:ascii="Symbol" w:hAnsi="Symbol" w:hint="default"/>
      </w:rPr>
    </w:lvl>
    <w:lvl w:ilvl="4" w:tplc="CFE4E9E4">
      <w:start w:val="1"/>
      <w:numFmt w:val="bullet"/>
      <w:lvlText w:val="o"/>
      <w:lvlJc w:val="left"/>
      <w:pPr>
        <w:ind w:left="3600" w:hanging="360"/>
      </w:pPr>
      <w:rPr>
        <w:rFonts w:ascii="Courier New" w:hAnsi="Courier New" w:hint="default"/>
      </w:rPr>
    </w:lvl>
    <w:lvl w:ilvl="5" w:tplc="5A5631F4">
      <w:start w:val="1"/>
      <w:numFmt w:val="bullet"/>
      <w:lvlText w:val=""/>
      <w:lvlJc w:val="left"/>
      <w:pPr>
        <w:ind w:left="4320" w:hanging="360"/>
      </w:pPr>
      <w:rPr>
        <w:rFonts w:ascii="Wingdings" w:hAnsi="Wingdings" w:hint="default"/>
      </w:rPr>
    </w:lvl>
    <w:lvl w:ilvl="6" w:tplc="E27654DA">
      <w:start w:val="1"/>
      <w:numFmt w:val="bullet"/>
      <w:lvlText w:val=""/>
      <w:lvlJc w:val="left"/>
      <w:pPr>
        <w:ind w:left="5040" w:hanging="360"/>
      </w:pPr>
      <w:rPr>
        <w:rFonts w:ascii="Symbol" w:hAnsi="Symbol" w:hint="default"/>
      </w:rPr>
    </w:lvl>
    <w:lvl w:ilvl="7" w:tplc="993C0870">
      <w:start w:val="1"/>
      <w:numFmt w:val="bullet"/>
      <w:lvlText w:val="o"/>
      <w:lvlJc w:val="left"/>
      <w:pPr>
        <w:ind w:left="5760" w:hanging="360"/>
      </w:pPr>
      <w:rPr>
        <w:rFonts w:ascii="Courier New" w:hAnsi="Courier New" w:hint="default"/>
      </w:rPr>
    </w:lvl>
    <w:lvl w:ilvl="8" w:tplc="0E6CA78C">
      <w:start w:val="1"/>
      <w:numFmt w:val="bullet"/>
      <w:lvlText w:val=""/>
      <w:lvlJc w:val="left"/>
      <w:pPr>
        <w:ind w:left="6480" w:hanging="360"/>
      </w:pPr>
      <w:rPr>
        <w:rFonts w:ascii="Wingdings" w:hAnsi="Wingdings" w:hint="default"/>
      </w:rPr>
    </w:lvl>
  </w:abstractNum>
  <w:abstractNum w:abstractNumId="27" w15:restartNumberingAfterBreak="0">
    <w:nsid w:val="6EBDE635"/>
    <w:multiLevelType w:val="hybridMultilevel"/>
    <w:tmpl w:val="4F7E1D0E"/>
    <w:lvl w:ilvl="0" w:tplc="1BE8E3D2">
      <w:start w:val="1"/>
      <w:numFmt w:val="bullet"/>
      <w:lvlText w:val=""/>
      <w:lvlJc w:val="left"/>
      <w:pPr>
        <w:ind w:left="720" w:hanging="360"/>
      </w:pPr>
      <w:rPr>
        <w:rFonts w:ascii="Symbol" w:hAnsi="Symbol" w:hint="default"/>
      </w:rPr>
    </w:lvl>
    <w:lvl w:ilvl="1" w:tplc="A9001874">
      <w:start w:val="1"/>
      <w:numFmt w:val="bullet"/>
      <w:lvlText w:val="o"/>
      <w:lvlJc w:val="left"/>
      <w:pPr>
        <w:ind w:left="1440" w:hanging="360"/>
      </w:pPr>
      <w:rPr>
        <w:rFonts w:ascii="Courier New" w:hAnsi="Courier New" w:hint="default"/>
      </w:rPr>
    </w:lvl>
    <w:lvl w:ilvl="2" w:tplc="A0DC8410">
      <w:start w:val="1"/>
      <w:numFmt w:val="bullet"/>
      <w:lvlText w:val=""/>
      <w:lvlJc w:val="left"/>
      <w:pPr>
        <w:ind w:left="2160" w:hanging="360"/>
      </w:pPr>
      <w:rPr>
        <w:rFonts w:ascii="Wingdings" w:hAnsi="Wingdings" w:hint="default"/>
      </w:rPr>
    </w:lvl>
    <w:lvl w:ilvl="3" w:tplc="DAD25104">
      <w:start w:val="1"/>
      <w:numFmt w:val="bullet"/>
      <w:lvlText w:val=""/>
      <w:lvlJc w:val="left"/>
      <w:pPr>
        <w:ind w:left="2880" w:hanging="360"/>
      </w:pPr>
      <w:rPr>
        <w:rFonts w:ascii="Symbol" w:hAnsi="Symbol" w:hint="default"/>
      </w:rPr>
    </w:lvl>
    <w:lvl w:ilvl="4" w:tplc="91CCAE84">
      <w:start w:val="1"/>
      <w:numFmt w:val="bullet"/>
      <w:lvlText w:val="o"/>
      <w:lvlJc w:val="left"/>
      <w:pPr>
        <w:ind w:left="3600" w:hanging="360"/>
      </w:pPr>
      <w:rPr>
        <w:rFonts w:ascii="Courier New" w:hAnsi="Courier New" w:hint="default"/>
      </w:rPr>
    </w:lvl>
    <w:lvl w:ilvl="5" w:tplc="A64400FA">
      <w:start w:val="1"/>
      <w:numFmt w:val="bullet"/>
      <w:lvlText w:val=""/>
      <w:lvlJc w:val="left"/>
      <w:pPr>
        <w:ind w:left="4320" w:hanging="360"/>
      </w:pPr>
      <w:rPr>
        <w:rFonts w:ascii="Wingdings" w:hAnsi="Wingdings" w:hint="default"/>
      </w:rPr>
    </w:lvl>
    <w:lvl w:ilvl="6" w:tplc="EC1C9FF0">
      <w:start w:val="1"/>
      <w:numFmt w:val="bullet"/>
      <w:lvlText w:val=""/>
      <w:lvlJc w:val="left"/>
      <w:pPr>
        <w:ind w:left="5040" w:hanging="360"/>
      </w:pPr>
      <w:rPr>
        <w:rFonts w:ascii="Symbol" w:hAnsi="Symbol" w:hint="default"/>
      </w:rPr>
    </w:lvl>
    <w:lvl w:ilvl="7" w:tplc="3B8844AE">
      <w:start w:val="1"/>
      <w:numFmt w:val="bullet"/>
      <w:lvlText w:val="o"/>
      <w:lvlJc w:val="left"/>
      <w:pPr>
        <w:ind w:left="5760" w:hanging="360"/>
      </w:pPr>
      <w:rPr>
        <w:rFonts w:ascii="Courier New" w:hAnsi="Courier New" w:hint="default"/>
      </w:rPr>
    </w:lvl>
    <w:lvl w:ilvl="8" w:tplc="2F6E1C7E">
      <w:start w:val="1"/>
      <w:numFmt w:val="bullet"/>
      <w:lvlText w:val=""/>
      <w:lvlJc w:val="left"/>
      <w:pPr>
        <w:ind w:left="6480" w:hanging="360"/>
      </w:pPr>
      <w:rPr>
        <w:rFonts w:ascii="Wingdings" w:hAnsi="Wingdings" w:hint="default"/>
      </w:rPr>
    </w:lvl>
  </w:abstractNum>
  <w:abstractNum w:abstractNumId="28" w15:restartNumberingAfterBreak="0">
    <w:nsid w:val="73E43FB9"/>
    <w:multiLevelType w:val="hybridMultilevel"/>
    <w:tmpl w:val="96BE7CE8"/>
    <w:lvl w:ilvl="0" w:tplc="546ACC0A">
      <w:start w:val="1"/>
      <w:numFmt w:val="bullet"/>
      <w:lvlText w:val=""/>
      <w:lvlJc w:val="left"/>
      <w:pPr>
        <w:ind w:left="720" w:hanging="360"/>
      </w:pPr>
      <w:rPr>
        <w:rFonts w:ascii="Symbol" w:hAnsi="Symbol" w:hint="default"/>
      </w:rPr>
    </w:lvl>
    <w:lvl w:ilvl="1" w:tplc="22A45590">
      <w:start w:val="1"/>
      <w:numFmt w:val="bullet"/>
      <w:lvlText w:val="o"/>
      <w:lvlJc w:val="left"/>
      <w:pPr>
        <w:ind w:left="1440" w:hanging="360"/>
      </w:pPr>
      <w:rPr>
        <w:rFonts w:ascii="Courier New" w:hAnsi="Courier New" w:hint="default"/>
      </w:rPr>
    </w:lvl>
    <w:lvl w:ilvl="2" w:tplc="D826BFE6">
      <w:start w:val="1"/>
      <w:numFmt w:val="bullet"/>
      <w:lvlText w:val=""/>
      <w:lvlJc w:val="left"/>
      <w:pPr>
        <w:ind w:left="2160" w:hanging="360"/>
      </w:pPr>
      <w:rPr>
        <w:rFonts w:ascii="Wingdings" w:hAnsi="Wingdings" w:hint="default"/>
      </w:rPr>
    </w:lvl>
    <w:lvl w:ilvl="3" w:tplc="8F8ED69E">
      <w:start w:val="1"/>
      <w:numFmt w:val="bullet"/>
      <w:lvlText w:val=""/>
      <w:lvlJc w:val="left"/>
      <w:pPr>
        <w:ind w:left="2880" w:hanging="360"/>
      </w:pPr>
      <w:rPr>
        <w:rFonts w:ascii="Symbol" w:hAnsi="Symbol" w:hint="default"/>
      </w:rPr>
    </w:lvl>
    <w:lvl w:ilvl="4" w:tplc="EC842C50">
      <w:start w:val="1"/>
      <w:numFmt w:val="bullet"/>
      <w:lvlText w:val="o"/>
      <w:lvlJc w:val="left"/>
      <w:pPr>
        <w:ind w:left="3600" w:hanging="360"/>
      </w:pPr>
      <w:rPr>
        <w:rFonts w:ascii="Courier New" w:hAnsi="Courier New" w:hint="default"/>
      </w:rPr>
    </w:lvl>
    <w:lvl w:ilvl="5" w:tplc="6B7269D8">
      <w:start w:val="1"/>
      <w:numFmt w:val="bullet"/>
      <w:lvlText w:val=""/>
      <w:lvlJc w:val="left"/>
      <w:pPr>
        <w:ind w:left="4320" w:hanging="360"/>
      </w:pPr>
      <w:rPr>
        <w:rFonts w:ascii="Wingdings" w:hAnsi="Wingdings" w:hint="default"/>
      </w:rPr>
    </w:lvl>
    <w:lvl w:ilvl="6" w:tplc="126E8E36">
      <w:start w:val="1"/>
      <w:numFmt w:val="bullet"/>
      <w:lvlText w:val=""/>
      <w:lvlJc w:val="left"/>
      <w:pPr>
        <w:ind w:left="5040" w:hanging="360"/>
      </w:pPr>
      <w:rPr>
        <w:rFonts w:ascii="Symbol" w:hAnsi="Symbol" w:hint="default"/>
      </w:rPr>
    </w:lvl>
    <w:lvl w:ilvl="7" w:tplc="20A49214">
      <w:start w:val="1"/>
      <w:numFmt w:val="bullet"/>
      <w:lvlText w:val="o"/>
      <w:lvlJc w:val="left"/>
      <w:pPr>
        <w:ind w:left="5760" w:hanging="360"/>
      </w:pPr>
      <w:rPr>
        <w:rFonts w:ascii="Courier New" w:hAnsi="Courier New" w:hint="default"/>
      </w:rPr>
    </w:lvl>
    <w:lvl w:ilvl="8" w:tplc="70A87394">
      <w:start w:val="1"/>
      <w:numFmt w:val="bullet"/>
      <w:lvlText w:val=""/>
      <w:lvlJc w:val="left"/>
      <w:pPr>
        <w:ind w:left="6480" w:hanging="360"/>
      </w:pPr>
      <w:rPr>
        <w:rFonts w:ascii="Wingdings" w:hAnsi="Wingdings" w:hint="default"/>
      </w:rPr>
    </w:lvl>
  </w:abstractNum>
  <w:abstractNum w:abstractNumId="29" w15:restartNumberingAfterBreak="0">
    <w:nsid w:val="7515CC23"/>
    <w:multiLevelType w:val="hybridMultilevel"/>
    <w:tmpl w:val="8A902D12"/>
    <w:lvl w:ilvl="0" w:tplc="8E6062B6">
      <w:start w:val="1"/>
      <w:numFmt w:val="decimal"/>
      <w:lvlText w:val="%1)"/>
      <w:lvlJc w:val="left"/>
      <w:pPr>
        <w:ind w:left="720" w:hanging="360"/>
      </w:pPr>
    </w:lvl>
    <w:lvl w:ilvl="1" w:tplc="60DC6F46">
      <w:start w:val="1"/>
      <w:numFmt w:val="lowerLetter"/>
      <w:lvlText w:val="%2."/>
      <w:lvlJc w:val="left"/>
      <w:pPr>
        <w:ind w:left="1440" w:hanging="360"/>
      </w:pPr>
    </w:lvl>
    <w:lvl w:ilvl="2" w:tplc="67A476EE">
      <w:start w:val="1"/>
      <w:numFmt w:val="lowerRoman"/>
      <w:lvlText w:val="%3."/>
      <w:lvlJc w:val="right"/>
      <w:pPr>
        <w:ind w:left="2160" w:hanging="180"/>
      </w:pPr>
    </w:lvl>
    <w:lvl w:ilvl="3" w:tplc="F8265FF6">
      <w:start w:val="1"/>
      <w:numFmt w:val="decimal"/>
      <w:lvlText w:val="%4."/>
      <w:lvlJc w:val="left"/>
      <w:pPr>
        <w:ind w:left="2880" w:hanging="360"/>
      </w:pPr>
    </w:lvl>
    <w:lvl w:ilvl="4" w:tplc="C79A09B6">
      <w:start w:val="1"/>
      <w:numFmt w:val="lowerLetter"/>
      <w:lvlText w:val="%5."/>
      <w:lvlJc w:val="left"/>
      <w:pPr>
        <w:ind w:left="3600" w:hanging="360"/>
      </w:pPr>
    </w:lvl>
    <w:lvl w:ilvl="5" w:tplc="D0DAEBE2">
      <w:start w:val="1"/>
      <w:numFmt w:val="lowerRoman"/>
      <w:lvlText w:val="%6."/>
      <w:lvlJc w:val="right"/>
      <w:pPr>
        <w:ind w:left="4320" w:hanging="180"/>
      </w:pPr>
    </w:lvl>
    <w:lvl w:ilvl="6" w:tplc="0416008A">
      <w:start w:val="1"/>
      <w:numFmt w:val="decimal"/>
      <w:lvlText w:val="%7."/>
      <w:lvlJc w:val="left"/>
      <w:pPr>
        <w:ind w:left="5040" w:hanging="360"/>
      </w:pPr>
    </w:lvl>
    <w:lvl w:ilvl="7" w:tplc="FADC6F1C">
      <w:start w:val="1"/>
      <w:numFmt w:val="lowerLetter"/>
      <w:lvlText w:val="%8."/>
      <w:lvlJc w:val="left"/>
      <w:pPr>
        <w:ind w:left="5760" w:hanging="360"/>
      </w:pPr>
    </w:lvl>
    <w:lvl w:ilvl="8" w:tplc="228EFFE0">
      <w:start w:val="1"/>
      <w:numFmt w:val="lowerRoman"/>
      <w:lvlText w:val="%9."/>
      <w:lvlJc w:val="right"/>
      <w:pPr>
        <w:ind w:left="6480" w:hanging="180"/>
      </w:pPr>
    </w:lvl>
  </w:abstractNum>
  <w:num w:numId="1">
    <w:abstractNumId w:val="21"/>
  </w:num>
  <w:num w:numId="2">
    <w:abstractNumId w:val="3"/>
  </w:num>
  <w:num w:numId="3">
    <w:abstractNumId w:val="17"/>
  </w:num>
  <w:num w:numId="4">
    <w:abstractNumId w:val="9"/>
  </w:num>
  <w:num w:numId="5">
    <w:abstractNumId w:val="0"/>
  </w:num>
  <w:num w:numId="6">
    <w:abstractNumId w:val="10"/>
  </w:num>
  <w:num w:numId="7">
    <w:abstractNumId w:val="20"/>
  </w:num>
  <w:num w:numId="8">
    <w:abstractNumId w:val="18"/>
  </w:num>
  <w:num w:numId="9">
    <w:abstractNumId w:val="15"/>
  </w:num>
  <w:num w:numId="10">
    <w:abstractNumId w:val="2"/>
  </w:num>
  <w:num w:numId="11">
    <w:abstractNumId w:val="8"/>
  </w:num>
  <w:num w:numId="12">
    <w:abstractNumId w:val="24"/>
  </w:num>
  <w:num w:numId="13">
    <w:abstractNumId w:val="26"/>
  </w:num>
  <w:num w:numId="14">
    <w:abstractNumId w:val="13"/>
  </w:num>
  <w:num w:numId="15">
    <w:abstractNumId w:val="29"/>
  </w:num>
  <w:num w:numId="16">
    <w:abstractNumId w:val="27"/>
  </w:num>
  <w:num w:numId="17">
    <w:abstractNumId w:val="4"/>
  </w:num>
  <w:num w:numId="18">
    <w:abstractNumId w:val="19"/>
  </w:num>
  <w:num w:numId="19">
    <w:abstractNumId w:val="22"/>
  </w:num>
  <w:num w:numId="20">
    <w:abstractNumId w:val="5"/>
  </w:num>
  <w:num w:numId="21">
    <w:abstractNumId w:val="14"/>
  </w:num>
  <w:num w:numId="22">
    <w:abstractNumId w:val="12"/>
  </w:num>
  <w:num w:numId="23">
    <w:abstractNumId w:val="11"/>
  </w:num>
  <w:num w:numId="24">
    <w:abstractNumId w:val="28"/>
  </w:num>
  <w:num w:numId="25">
    <w:abstractNumId w:val="23"/>
  </w:num>
  <w:num w:numId="26">
    <w:abstractNumId w:val="16"/>
  </w:num>
  <w:num w:numId="27">
    <w:abstractNumId w:val="6"/>
  </w:num>
  <w:num w:numId="28">
    <w:abstractNumId w:val="7"/>
  </w:num>
  <w:num w:numId="29">
    <w:abstractNumId w:val="25"/>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B4D"/>
    <w:rsid w:val="00145161"/>
    <w:rsid w:val="00827B4D"/>
    <w:rsid w:val="00C25338"/>
    <w:rsid w:val="00F251BE"/>
    <w:rsid w:val="00FF44B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6036F"/>
  <w15:chartTrackingRefBased/>
  <w15:docId w15:val="{1C8E16C0-79E8-40DD-8346-4DA612ECE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27B4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27B4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7B4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27B4D"/>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827B4D"/>
    <w:pPr>
      <w:spacing w:after="200" w:line="276" w:lineRule="auto"/>
      <w:ind w:left="720"/>
      <w:contextualSpacing/>
    </w:pPr>
    <w:rPr>
      <w:lang w:val="en-US"/>
    </w:rPr>
  </w:style>
  <w:style w:type="character" w:styleId="Hyperlink">
    <w:name w:val="Hyperlink"/>
    <w:basedOn w:val="DefaultParagraphFont"/>
    <w:uiPriority w:val="99"/>
    <w:unhideWhenUsed/>
    <w:rsid w:val="00827B4D"/>
    <w:rPr>
      <w:color w:val="0563C1" w:themeColor="hyperlink"/>
      <w:u w:val="single"/>
    </w:rPr>
  </w:style>
  <w:style w:type="paragraph" w:styleId="Caption">
    <w:name w:val="caption"/>
    <w:basedOn w:val="Normal"/>
    <w:next w:val="Normal"/>
    <w:uiPriority w:val="35"/>
    <w:unhideWhenUsed/>
    <w:qFormat/>
    <w:rsid w:val="00827B4D"/>
    <w:pPr>
      <w:spacing w:after="200" w:line="240" w:lineRule="auto"/>
    </w:pPr>
    <w:rPr>
      <w:i/>
      <w:iCs/>
      <w:color w:val="44546A" w:themeColor="text2"/>
      <w:sz w:val="18"/>
      <w:szCs w:val="18"/>
    </w:rPr>
  </w:style>
  <w:style w:type="character" w:customStyle="1" w:styleId="HTMLPreformattedChar">
    <w:name w:val="HTML Preformatted Char"/>
    <w:basedOn w:val="DefaultParagraphFont"/>
    <w:link w:val="HTMLPreformatted"/>
    <w:uiPriority w:val="99"/>
    <w:semiHidden/>
    <w:rsid w:val="00827B4D"/>
    <w:rPr>
      <w:rFonts w:ascii="Courier New" w:eastAsia="Times New Roman" w:hAnsi="Courier New" w:cs="Courier New"/>
      <w:sz w:val="20"/>
      <w:szCs w:val="20"/>
      <w:lang w:eastAsia="hr-HR"/>
    </w:rPr>
  </w:style>
  <w:style w:type="paragraph" w:styleId="HTMLPreformatted">
    <w:name w:val="HTML Preformatted"/>
    <w:basedOn w:val="Normal"/>
    <w:link w:val="HTMLPreformattedChar"/>
    <w:uiPriority w:val="99"/>
    <w:semiHidden/>
    <w:unhideWhenUsed/>
    <w:rsid w:val="00827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hr-HR"/>
    </w:rPr>
  </w:style>
  <w:style w:type="character" w:customStyle="1" w:styleId="y2iqfc">
    <w:name w:val="y2iqfc"/>
    <w:basedOn w:val="DefaultParagraphFont"/>
    <w:rsid w:val="00827B4D"/>
  </w:style>
  <w:style w:type="character" w:customStyle="1" w:styleId="a">
    <w:name w:val="_"/>
    <w:basedOn w:val="DefaultParagraphFont"/>
    <w:rsid w:val="00827B4D"/>
  </w:style>
  <w:style w:type="character" w:customStyle="1" w:styleId="fc6">
    <w:name w:val="fc6"/>
    <w:basedOn w:val="DefaultParagraphFont"/>
    <w:rsid w:val="00827B4D"/>
  </w:style>
  <w:style w:type="character" w:customStyle="1" w:styleId="ls22">
    <w:name w:val="ls22"/>
    <w:basedOn w:val="DefaultParagraphFont"/>
    <w:rsid w:val="00827B4D"/>
  </w:style>
  <w:style w:type="character" w:customStyle="1" w:styleId="fc0">
    <w:name w:val="fc0"/>
    <w:basedOn w:val="DefaultParagraphFont"/>
    <w:rsid w:val="00827B4D"/>
  </w:style>
  <w:style w:type="table" w:styleId="TableGrid">
    <w:name w:val="Table Grid"/>
    <w:basedOn w:val="TableNormal"/>
    <w:uiPriority w:val="59"/>
    <w:rsid w:val="00827B4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827B4D"/>
    <w:pPr>
      <w:tabs>
        <w:tab w:val="center" w:pos="4536"/>
        <w:tab w:val="right" w:pos="9072"/>
      </w:tabs>
      <w:spacing w:after="0" w:line="240" w:lineRule="auto"/>
    </w:pPr>
  </w:style>
  <w:style w:type="character" w:customStyle="1" w:styleId="HeaderChar">
    <w:name w:val="Header Char"/>
    <w:basedOn w:val="DefaultParagraphFont"/>
    <w:link w:val="Header"/>
    <w:uiPriority w:val="99"/>
    <w:rsid w:val="00827B4D"/>
  </w:style>
  <w:style w:type="paragraph" w:styleId="Footer">
    <w:name w:val="footer"/>
    <w:basedOn w:val="Normal"/>
    <w:link w:val="FooterChar"/>
    <w:uiPriority w:val="99"/>
    <w:unhideWhenUsed/>
    <w:rsid w:val="00827B4D"/>
    <w:pPr>
      <w:tabs>
        <w:tab w:val="center" w:pos="4536"/>
        <w:tab w:val="right" w:pos="9072"/>
      </w:tabs>
      <w:spacing w:after="0" w:line="240" w:lineRule="auto"/>
    </w:pPr>
  </w:style>
  <w:style w:type="character" w:customStyle="1" w:styleId="FooterChar">
    <w:name w:val="Footer Char"/>
    <w:basedOn w:val="DefaultParagraphFont"/>
    <w:link w:val="Footer"/>
    <w:uiPriority w:val="99"/>
    <w:rsid w:val="00827B4D"/>
  </w:style>
  <w:style w:type="paragraph" w:styleId="TOCHeading">
    <w:name w:val="TOC Heading"/>
    <w:basedOn w:val="Heading1"/>
    <w:next w:val="Normal"/>
    <w:uiPriority w:val="39"/>
    <w:unhideWhenUsed/>
    <w:qFormat/>
    <w:rsid w:val="00827B4D"/>
    <w:pPr>
      <w:outlineLvl w:val="9"/>
    </w:pPr>
    <w:rPr>
      <w:lang w:eastAsia="hr-HR"/>
    </w:rPr>
  </w:style>
  <w:style w:type="paragraph" w:styleId="TOC1">
    <w:name w:val="toc 1"/>
    <w:basedOn w:val="Normal"/>
    <w:next w:val="Normal"/>
    <w:autoRedefine/>
    <w:uiPriority w:val="39"/>
    <w:unhideWhenUsed/>
    <w:rsid w:val="00827B4D"/>
    <w:pPr>
      <w:spacing w:after="100"/>
    </w:pPr>
  </w:style>
  <w:style w:type="paragraph" w:styleId="TOC2">
    <w:name w:val="toc 2"/>
    <w:basedOn w:val="Normal"/>
    <w:next w:val="Normal"/>
    <w:autoRedefine/>
    <w:uiPriority w:val="39"/>
    <w:unhideWhenUsed/>
    <w:rsid w:val="00827B4D"/>
    <w:pPr>
      <w:spacing w:after="100"/>
      <w:ind w:left="220"/>
    </w:pPr>
  </w:style>
  <w:style w:type="paragraph" w:styleId="TableofFigures">
    <w:name w:val="table of figures"/>
    <w:basedOn w:val="Normal"/>
    <w:next w:val="Normal"/>
    <w:uiPriority w:val="99"/>
    <w:unhideWhenUsed/>
    <w:rsid w:val="00827B4D"/>
    <w:pPr>
      <w:spacing w:after="0"/>
    </w:pPr>
  </w:style>
  <w:style w:type="table" w:styleId="GridTable4-Accent3">
    <w:name w:val="Grid Table 4 Accent 3"/>
    <w:basedOn w:val="TableNormal"/>
    <w:uiPriority w:val="49"/>
    <w:rsid w:val="00C25338"/>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hyperlink" Target="https://doi.org/10.1108/IJQRM-07-2021-0247" TargetMode="External"/><Relationship Id="rId3" Type="http://schemas.openxmlformats.org/officeDocument/2006/relationships/settings" Target="settings.xml"/><Relationship Id="rId7" Type="http://schemas.openxmlformats.org/officeDocument/2006/relationships/chart" Target="charts/chart2.xml"/><Relationship Id="rId12" Type="http://schemas.openxmlformats.org/officeDocument/2006/relationships/hyperlink" Target="https://www.hgk.hr/documents/sveucilisni-prirucnik-kvaliteta-i-sustavi-upravljanja-kvalitetom618e70fc7168b.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hyperlink" Target="https://doi.org/10.1108/IJQRM-09-2021-0305" TargetMode="External"/><Relationship Id="rId5" Type="http://schemas.openxmlformats.org/officeDocument/2006/relationships/hyperlink" Target="https://hgk.hr/documents/sveucilisni-prirucnik-kvaliteta-i-sustavi-upravljanja-kvalitetom618e70fc7168b.pdf" TargetMode="External"/><Relationship Id="rId15" Type="http://schemas.openxmlformats.org/officeDocument/2006/relationships/fontTable" Target="fontTable.xml"/><Relationship Id="rId10" Type="http://schemas.openxmlformats.org/officeDocument/2006/relationships/hyperlink" Target="http://www.cqm.rs/2019/papers_iqc/37.pdf" TargetMode="External"/><Relationship Id="rId4" Type="http://schemas.openxmlformats.org/officeDocument/2006/relationships/webSettings" Target="webSettings.xml"/><Relationship Id="rId9" Type="http://schemas.openxmlformats.org/officeDocument/2006/relationships/chart" Target="charts/chart4.xml"/><Relationship Id="rId14" Type="http://schemas.openxmlformats.org/officeDocument/2006/relationships/hyperlink" Target="https://doi.org/10.1108/TQM-12-2019-0275"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Knjiga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Knjiga1"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Knjiga1"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Knjiga1"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084B-4670-A25D-345D71C0C0AA}"/>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084B-4670-A25D-345D71C0C0AA}"/>
              </c:ext>
            </c:extLst>
          </c:dPt>
          <c:dLbls>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sr-Latn-RS"/>
              </a:p>
            </c:txPr>
            <c:dLblPos val="ct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List1!$A$2:$A$3</c:f>
              <c:strCache>
                <c:ptCount val="2"/>
                <c:pt idx="0">
                  <c:v>muški</c:v>
                </c:pt>
                <c:pt idx="1">
                  <c:v>ženski</c:v>
                </c:pt>
              </c:strCache>
            </c:strRef>
          </c:cat>
          <c:val>
            <c:numRef>
              <c:f>List1!$B$2:$B$3</c:f>
              <c:numCache>
                <c:formatCode>General</c:formatCode>
                <c:ptCount val="2"/>
                <c:pt idx="0">
                  <c:v>31</c:v>
                </c:pt>
                <c:pt idx="1">
                  <c:v>85</c:v>
                </c:pt>
              </c:numCache>
            </c:numRef>
          </c:val>
          <c:extLst>
            <c:ext xmlns:c16="http://schemas.microsoft.com/office/drawing/2014/chart" uri="{C3380CC4-5D6E-409C-BE32-E72D297353CC}">
              <c16:uniqueId val="{00000004-084B-4670-A25D-345D71C0C0AA}"/>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sr-Latn-R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n>
            <a:noFill/>
          </a:ln>
          <a:solidFill>
            <a:schemeClr val="tx1"/>
          </a:solidFill>
        </a:defRPr>
      </a:pPr>
      <a:endParaRPr lang="sr-Latn-R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A592-434D-8D40-5B0DD3871217}"/>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A592-434D-8D40-5B0DD3871217}"/>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A592-434D-8D40-5B0DD3871217}"/>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A592-434D-8D40-5B0DD3871217}"/>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A592-434D-8D40-5B0DD3871217}"/>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sr-Latn-RS"/>
              </a:p>
            </c:txPr>
            <c:dLblPos val="bestFit"/>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List1!$A$8:$A$12</c:f>
              <c:strCache>
                <c:ptCount val="5"/>
                <c:pt idx="0">
                  <c:v>19-25 godina</c:v>
                </c:pt>
                <c:pt idx="1">
                  <c:v>26-35 godina</c:v>
                </c:pt>
                <c:pt idx="2">
                  <c:v>36-45 godina</c:v>
                </c:pt>
                <c:pt idx="3">
                  <c:v>46-55 godina</c:v>
                </c:pt>
                <c:pt idx="4">
                  <c:v>56-65 godina</c:v>
                </c:pt>
              </c:strCache>
            </c:strRef>
          </c:cat>
          <c:val>
            <c:numRef>
              <c:f>List1!$B$8:$B$12</c:f>
              <c:numCache>
                <c:formatCode>General</c:formatCode>
                <c:ptCount val="5"/>
                <c:pt idx="0">
                  <c:v>22</c:v>
                </c:pt>
                <c:pt idx="1">
                  <c:v>67</c:v>
                </c:pt>
                <c:pt idx="2">
                  <c:v>20</c:v>
                </c:pt>
                <c:pt idx="3">
                  <c:v>6</c:v>
                </c:pt>
                <c:pt idx="4">
                  <c:v>1</c:v>
                </c:pt>
              </c:numCache>
            </c:numRef>
          </c:val>
          <c:extLst>
            <c:ext xmlns:c16="http://schemas.microsoft.com/office/drawing/2014/chart" uri="{C3380CC4-5D6E-409C-BE32-E72D297353CC}">
              <c16:uniqueId val="{0000000A-A592-434D-8D40-5B0DD3871217}"/>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4A0F-4F05-BDD1-959BCB4CC467}"/>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4A0F-4F05-BDD1-959BCB4CC467}"/>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4A0F-4F05-BDD1-959BCB4CC467}"/>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sr-Latn-RS"/>
              </a:p>
            </c:txPr>
            <c:dLblPos val="ct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List1!$A$19:$A$21</c:f>
              <c:strCache>
                <c:ptCount val="3"/>
                <c:pt idx="0">
                  <c:v>Završeno srednjoškolsko obrazovanje u trajanju četiri ili više godina</c:v>
                </c:pt>
                <c:pt idx="1">
                  <c:v>Završen preddiplomski studij</c:v>
                </c:pt>
                <c:pt idx="2">
                  <c:v>Završen diplomski studij</c:v>
                </c:pt>
              </c:strCache>
            </c:strRef>
          </c:cat>
          <c:val>
            <c:numRef>
              <c:f>List1!$B$19:$B$21</c:f>
              <c:numCache>
                <c:formatCode>General</c:formatCode>
                <c:ptCount val="3"/>
                <c:pt idx="0">
                  <c:v>16</c:v>
                </c:pt>
                <c:pt idx="1">
                  <c:v>27</c:v>
                </c:pt>
                <c:pt idx="2">
                  <c:v>73</c:v>
                </c:pt>
              </c:numCache>
            </c:numRef>
          </c:val>
          <c:extLst>
            <c:ext xmlns:c16="http://schemas.microsoft.com/office/drawing/2014/chart" uri="{C3380CC4-5D6E-409C-BE32-E72D297353CC}">
              <c16:uniqueId val="{00000006-4A0F-4F05-BDD1-959BCB4CC467}"/>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801A-466E-ACC2-F91978D7A651}"/>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801A-466E-ACC2-F91978D7A651}"/>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801A-466E-ACC2-F91978D7A651}"/>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801A-466E-ACC2-F91978D7A651}"/>
              </c:ext>
            </c:extLst>
          </c:dPt>
          <c:dLbls>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sr-Latn-RS"/>
                </a:p>
              </c:txPr>
              <c:dLblPos val="bestFit"/>
              <c:showLegendKey val="0"/>
              <c:showVal val="0"/>
              <c:showCatName val="0"/>
              <c:showSerName val="0"/>
              <c:showPercent val="1"/>
              <c:showBubbleSize val="0"/>
              <c:extLst>
                <c:ext xmlns:c16="http://schemas.microsoft.com/office/drawing/2014/chart" uri="{C3380CC4-5D6E-409C-BE32-E72D297353CC}">
                  <c16:uniqueId val="{00000001-801A-466E-ACC2-F91978D7A651}"/>
                </c:ext>
              </c:extLst>
            </c:dLbl>
            <c:dLbl>
              <c:idx val="1"/>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sr-Latn-RS"/>
                </a:p>
              </c:txPr>
              <c:dLblPos val="bestFit"/>
              <c:showLegendKey val="0"/>
              <c:showVal val="0"/>
              <c:showCatName val="0"/>
              <c:showSerName val="0"/>
              <c:showPercent val="1"/>
              <c:showBubbleSize val="0"/>
              <c:extLst>
                <c:ext xmlns:c16="http://schemas.microsoft.com/office/drawing/2014/chart" uri="{C3380CC4-5D6E-409C-BE32-E72D297353CC}">
                  <c16:uniqueId val="{00000003-801A-466E-ACC2-F91978D7A651}"/>
                </c:ext>
              </c:extLst>
            </c:dLbl>
            <c:dLbl>
              <c:idx val="2"/>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sr-Latn-RS"/>
                </a:p>
              </c:txPr>
              <c:dLblPos val="bestFit"/>
              <c:showLegendKey val="0"/>
              <c:showVal val="0"/>
              <c:showCatName val="0"/>
              <c:showSerName val="0"/>
              <c:showPercent val="1"/>
              <c:showBubbleSize val="0"/>
              <c:extLst>
                <c:ext xmlns:c16="http://schemas.microsoft.com/office/drawing/2014/chart" uri="{C3380CC4-5D6E-409C-BE32-E72D297353CC}">
                  <c16:uniqueId val="{00000005-801A-466E-ACC2-F91978D7A651}"/>
                </c:ext>
              </c:extLst>
            </c:dLbl>
            <c:dLbl>
              <c:idx val="3"/>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sr-Latn-RS"/>
                </a:p>
              </c:txPr>
              <c:dLblPos val="bestFit"/>
              <c:showLegendKey val="0"/>
              <c:showVal val="0"/>
              <c:showCatName val="0"/>
              <c:showSerName val="0"/>
              <c:showPercent val="1"/>
              <c:showBubbleSize val="0"/>
              <c:extLst>
                <c:ext xmlns:c16="http://schemas.microsoft.com/office/drawing/2014/chart" uri="{C3380CC4-5D6E-409C-BE32-E72D297353CC}">
                  <c16:uniqueId val="{00000007-801A-466E-ACC2-F91978D7A65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dLblPos val="bestFit"/>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(List1!$A$27:$A$28,List1!$A$30:$A$31)</c:f>
              <c:strCache>
                <c:ptCount val="4"/>
                <c:pt idx="0">
                  <c:v>Zaposlen/a</c:v>
                </c:pt>
                <c:pt idx="1">
                  <c:v>Nezaposlen/a</c:v>
                </c:pt>
                <c:pt idx="2">
                  <c:v>Student/ica</c:v>
                </c:pt>
                <c:pt idx="3">
                  <c:v>Rad preko studenstkog servisa</c:v>
                </c:pt>
              </c:strCache>
            </c:strRef>
          </c:cat>
          <c:val>
            <c:numRef>
              <c:f>(List1!$B$27:$B$28,List1!$B$30:$B$31)</c:f>
              <c:numCache>
                <c:formatCode>General</c:formatCode>
                <c:ptCount val="4"/>
                <c:pt idx="0">
                  <c:v>103</c:v>
                </c:pt>
                <c:pt idx="1">
                  <c:v>2</c:v>
                </c:pt>
                <c:pt idx="2">
                  <c:v>6</c:v>
                </c:pt>
                <c:pt idx="3">
                  <c:v>5</c:v>
                </c:pt>
              </c:numCache>
            </c:numRef>
          </c:val>
          <c:extLst>
            <c:ext xmlns:c16="http://schemas.microsoft.com/office/drawing/2014/chart" uri="{C3380CC4-5D6E-409C-BE32-E72D297353CC}">
              <c16:uniqueId val="{00000008-801A-466E-ACC2-F91978D7A651}"/>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21</Pages>
  <Words>7161</Words>
  <Characters>40818</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 Dužević</dc:creator>
  <cp:keywords/>
  <dc:description/>
  <cp:lastModifiedBy>Ines Dužević</cp:lastModifiedBy>
  <cp:revision>1</cp:revision>
  <dcterms:created xsi:type="dcterms:W3CDTF">2023-04-18T07:38:00Z</dcterms:created>
  <dcterms:modified xsi:type="dcterms:W3CDTF">2023-04-18T08:24:00Z</dcterms:modified>
</cp:coreProperties>
</file>