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E69D" w14:textId="77777777" w:rsidR="000D486B" w:rsidRPr="00BD2F56" w:rsidRDefault="000D486B" w:rsidP="000D486B">
      <w:pPr xmlns:w="http://schemas.openxmlformats.org/wordprocessingml/2006/main">
        <w:pStyle w:val="Title"/>
        <w:rPr>
          <w:lang w:val="en-US"/>
        </w:rPr>
      </w:pPr>
      <w:r xmlns:w="http://schemas.openxmlformats.org/wordprocessingml/2006/main" w:rsidRPr="00BD2F56">
        <w:rPr>
          <w:lang w:val="en-US"/>
        </w:rPr>
        <w:t xml:space="preserve">LEHRPLAN</w:t>
      </w:r>
    </w:p>
    <w:p w14:paraId="37F9EF79" w14:textId="7EB0FD1F" w:rsidR="000D486B" w:rsidRPr="00BD2F56" w:rsidRDefault="000D486B" w:rsidP="000D486B">
      <w:pPr xmlns:w="http://schemas.openxmlformats.org/wordprocessingml/2006/main">
        <w:pStyle w:val="Heading1"/>
        <w:rPr>
          <w:lang w:val="en-US"/>
        </w:rPr>
      </w:pPr>
      <w:r xmlns:w="http://schemas.openxmlformats.org/wordprocessingml/2006/main" w:rsidRPr="00BD2F56">
        <w:rPr>
          <w:lang w:val="en-US"/>
        </w:rPr>
        <w:t xml:space="preserve">Kurstitel: Algorithmische Governance für Manager</w:t>
      </w:r>
    </w:p>
    <w:p w14:paraId="0A64D804" w14:textId="77777777" w:rsidR="000D486B" w:rsidRPr="00BD2F56" w:rsidRDefault="000D486B" w:rsidP="000D486B">
      <w:pPr>
        <w:rPr>
          <w:lang w:val="en-US"/>
        </w:rPr>
      </w:pPr>
    </w:p>
    <w:p w14:paraId="59BFC9DF" w14:textId="77777777" w:rsidR="000D486B" w:rsidRPr="00BD2F56" w:rsidRDefault="000D486B" w:rsidP="000D486B">
      <w:pPr>
        <w:rPr>
          <w:lang w:val="en-US"/>
        </w:rPr>
      </w:pPr>
    </w:p>
    <w:p w14:paraId="2DB06799" w14:textId="77777777" w:rsidR="000D486B" w:rsidRPr="00BD2F56" w:rsidRDefault="000D486B" w:rsidP="000D486B">
      <w:pPr xmlns:w="http://schemas.openxmlformats.org/wordprocessingml/2006/main">
        <w:rPr>
          <w:lang w:val="en-US"/>
        </w:rPr>
      </w:pPr>
      <w:r xmlns:w="http://schemas.openxmlformats.org/wordprocessingml/2006/main" w:rsidRPr="00BD2F56">
        <w:rPr>
          <w:rStyle w:val="Heading2Char"/>
          <w:lang w:val="en-US"/>
        </w:rPr>
        <w:t xml:space="preserve">Kursbeschreibung:</w:t>
      </w:r>
      <w:r xmlns:w="http://schemas.openxmlformats.org/wordprocessingml/2006/main" w:rsidRPr="00BD2F56">
        <w:rPr>
          <w:lang w:val="en-US"/>
        </w:rPr>
        <w:t xml:space="preserve"> </w:t>
      </w:r>
    </w:p>
    <w:p w14:paraId="51B21E44" w14:textId="77777777" w:rsidR="0049358B" w:rsidRPr="0049358B" w:rsidRDefault="0049358B" w:rsidP="0049358B">
      <w:r xmlns:w="http://schemas.openxmlformats.org/wordprocessingml/2006/main" w:rsidRPr="0049358B">
        <w:t xml:space="preserve">Dieser Online-Kurs vermittelt Managern ein umfassendes Verständnis der Prinzipien der algorithmischen Governance.</w:t>
      </w:r>
    </w:p>
    <w:p w14:paraId="3940011A" w14:textId="77777777" w:rsidR="0049358B" w:rsidRPr="0049358B" w:rsidRDefault="0049358B" w:rsidP="0049358B">
      <w:r xmlns:w="http://schemas.openxmlformats.org/wordprocessingml/2006/main" w:rsidRPr="0049358B">
        <w:t xml:space="preserve">Die Teilnehmer befassen sich mit dem komplexen Zusammenspiel von Technologie und Entscheidungsprozessen in modernen Organisationen.</w:t>
      </w:r>
    </w:p>
    <w:p w14:paraId="67771996" w14:textId="77777777" w:rsidR="0049358B" w:rsidRPr="0049358B" w:rsidRDefault="0049358B" w:rsidP="0049358B">
      <w:r xmlns:w="http://schemas.openxmlformats.org/wordprocessingml/2006/main" w:rsidRPr="0049358B">
        <w:t xml:space="preserve">Der Kurs vermittelt Wissen über den Entwurf, die Implementierung und die Überwachung algorithmischer Systeme, wobei der Schwerpunkt auf Transparenz, Verantwortlichkeit und ethischen Überlegungen liegt.</w:t>
      </w:r>
    </w:p>
    <w:p w14:paraId="5F1D72D8" w14:textId="77777777" w:rsidR="0049358B" w:rsidRPr="0049358B" w:rsidRDefault="0049358B" w:rsidP="0049358B"/>
    <w:p w14:paraId="07CBC321" w14:textId="77777777" w:rsidR="0049358B" w:rsidRPr="0049358B" w:rsidRDefault="0049358B" w:rsidP="0049358B">
      <w:r xmlns:w="http://schemas.openxmlformats.org/wordprocessingml/2006/main" w:rsidRPr="0049358B">
        <w:t xml:space="preserve">Am Ende des Kurses werden die Teilnehmer in der Lage sein, die Herausforderungen und Chancen, die mit algorithmischer Governance in ihrer Führungsrolle verbunden sind, zu meistern und eine fundierte und verantwortungsvolle Entscheidungsfindung zu fördern.</w:t>
      </w:r>
    </w:p>
    <w:p w14:paraId="7E543DB3" w14:textId="77777777" w:rsidR="00BD2F56" w:rsidRPr="00BD2F56" w:rsidRDefault="00BD2F56" w:rsidP="000D486B">
      <w:pPr>
        <w:rPr>
          <w:lang w:val="en-US"/>
        </w:rPr>
      </w:pPr>
    </w:p>
    <w:p w14:paraId="28575D5C" w14:textId="77777777" w:rsidR="000D486B" w:rsidRDefault="000D486B" w:rsidP="000D486B">
      <w:pPr xmlns:w="http://schemas.openxmlformats.org/wordprocessingml/2006/main">
        <w:pStyle w:val="Heading2"/>
        <w:rPr>
          <w:lang w:val="en-US"/>
        </w:rPr>
      </w:pPr>
      <w:r xmlns:w="http://schemas.openxmlformats.org/wordprocessingml/2006/main" w:rsidRPr="00BD2F56">
        <w:rPr>
          <w:lang w:val="en-US"/>
        </w:rPr>
        <w:t xml:space="preserve">Kursziele:</w:t>
      </w:r>
    </w:p>
    <w:p w14:paraId="653EE492" w14:textId="77777777" w:rsidR="00096D95" w:rsidRDefault="00096D95" w:rsidP="00096D95">
      <w:pPr>
        <w:rPr>
          <w:lang w:val="en-US"/>
        </w:rPr>
      </w:pPr>
    </w:p>
    <w:p w14:paraId="2492E56E" w14:textId="77777777" w:rsidR="0002139D" w:rsidRDefault="0002139D" w:rsidP="0002139D">
      <w:r xmlns:w="http://schemas.openxmlformats.org/wordprocessingml/2006/main">
        <w:t xml:space="preserve">Am Ende dieses Kurses werden die Teilnehmer in der Lage sein:</w:t>
      </w:r>
    </w:p>
    <w:p w14:paraId="32787172" w14:textId="77777777" w:rsidR="0002139D" w:rsidRDefault="0002139D" w:rsidP="0002139D">
      <w:pPr xmlns:w="http://schemas.openxmlformats.org/wordprocessingml/2006/main">
        <w:pStyle w:val="ListParagraph"/>
        <w:numPr>
          <w:ilvl w:val="0"/>
          <w:numId w:val="23"/>
        </w:numPr>
      </w:pPr>
      <w:r xmlns:w="http://schemas.openxmlformats.org/wordprocessingml/2006/main">
        <w:t xml:space="preserve">Verstehen Sie die Prinzipien und Methoden hinter der algorithmischen Governance im Geschäftskontext.</w:t>
      </w:r>
    </w:p>
    <w:p w14:paraId="51A4FD00" w14:textId="77777777" w:rsidR="0002139D" w:rsidRDefault="0002139D" w:rsidP="0002139D">
      <w:pPr xmlns:w="http://schemas.openxmlformats.org/wordprocessingml/2006/main">
        <w:pStyle w:val="ListParagraph"/>
        <w:numPr>
          <w:ilvl w:val="0"/>
          <w:numId w:val="23"/>
        </w:numPr>
      </w:pPr>
      <w:r xmlns:w="http://schemas.openxmlformats.org/wordprocessingml/2006/main">
        <w:t xml:space="preserve">Analysieren Sie die potenziellen Vorteile und Herausforderungen der Implementierung algorithmischer Governance.</w:t>
      </w:r>
    </w:p>
    <w:p w14:paraId="418AD9FE" w14:textId="77777777" w:rsidR="0002139D" w:rsidRDefault="0002139D" w:rsidP="0002139D">
      <w:pPr xmlns:w="http://schemas.openxmlformats.org/wordprocessingml/2006/main">
        <w:pStyle w:val="ListParagraph"/>
        <w:numPr>
          <w:ilvl w:val="0"/>
          <w:numId w:val="23"/>
        </w:numPr>
      </w:pPr>
      <w:r xmlns:w="http://schemas.openxmlformats.org/wordprocessingml/2006/main">
        <w:t xml:space="preserve">Wenden Sie Kenntnisse über datengesteuerte Governance, KI, ML und rechnergestützte Entscheidungsfindung auf reale Geschäftsszenarien an.</w:t>
      </w:r>
    </w:p>
    <w:p w14:paraId="06D9BBD2" w14:textId="77777777" w:rsidR="0002139D" w:rsidRDefault="0002139D" w:rsidP="0002139D">
      <w:pPr xmlns:w="http://schemas.openxmlformats.org/wordprocessingml/2006/main">
        <w:pStyle w:val="ListParagraph"/>
        <w:numPr>
          <w:ilvl w:val="0"/>
          <w:numId w:val="23"/>
        </w:numPr>
      </w:pPr>
      <w:r xmlns:w="http://schemas.openxmlformats.org/wordprocessingml/2006/main">
        <w:t xml:space="preserve">Bewerten Sie die Rolle dynamischer Ökosysteme im Bereich der algorithmischen Governance.</w:t>
      </w:r>
    </w:p>
    <w:p w14:paraId="5AE123D0" w14:textId="77777777" w:rsidR="00096D95" w:rsidRPr="00096D95" w:rsidRDefault="00096D95" w:rsidP="00096D95">
      <w:pPr>
        <w:ind w:left="720"/>
      </w:pPr>
    </w:p>
    <w:p w14:paraId="2228E05A" w14:textId="77777777" w:rsidR="000D486B" w:rsidRPr="00BD2F56" w:rsidRDefault="000D486B" w:rsidP="000D486B">
      <w:pPr xmlns:w="http://schemas.openxmlformats.org/wordprocessingml/2006/main">
        <w:pStyle w:val="Heading2"/>
        <w:rPr>
          <w:lang w:val="en-US"/>
        </w:rPr>
      </w:pPr>
      <w:r xmlns:w="http://schemas.openxmlformats.org/wordprocessingml/2006/main" w:rsidRPr="00BD2F56">
        <w:rPr>
          <w:lang w:val="en-US"/>
        </w:rPr>
        <w:t xml:space="preserve">Schlüsselthemen:</w:t>
      </w:r>
    </w:p>
    <w:p w14:paraId="31EE63B5" w14:textId="77777777" w:rsidR="0002139D" w:rsidRPr="0002139D" w:rsidRDefault="0002139D" w:rsidP="0002139D">
      <w:r xmlns:w="http://schemas.openxmlformats.org/wordprocessingml/2006/main" w:rsidRPr="0002139D">
        <w:t xml:space="preserve">1. Einführung in die algorithmische Governance</w:t>
      </w:r>
    </w:p>
    <w:p w14:paraId="2173ECD9" w14:textId="77777777" w:rsidR="0002139D" w:rsidRPr="0002139D" w:rsidRDefault="0002139D" w:rsidP="0002139D">
      <w:pPr xmlns:w="http://schemas.openxmlformats.org/wordprocessingml/2006/main">
        <w:numPr>
          <w:ilvl w:val="0"/>
          <w:numId w:val="24"/>
        </w:numPr>
      </w:pPr>
      <w:r xmlns:w="http://schemas.openxmlformats.org/wordprocessingml/2006/main" w:rsidRPr="0002139D">
        <w:t xml:space="preserve">Definition und Evolution</w:t>
      </w:r>
    </w:p>
    <w:p w14:paraId="77520F5B" w14:textId="77777777" w:rsidR="0002139D" w:rsidRPr="0002139D" w:rsidRDefault="0002139D" w:rsidP="0002139D">
      <w:pPr xmlns:w="http://schemas.openxmlformats.org/wordprocessingml/2006/main">
        <w:numPr>
          <w:ilvl w:val="0"/>
          <w:numId w:val="24"/>
        </w:numPr>
      </w:pPr>
      <w:r xmlns:w="http://schemas.openxmlformats.org/wordprocessingml/2006/main" w:rsidRPr="0002139D">
        <w:t xml:space="preserve">Bedeutung in der modernen Wirtschaft</w:t>
      </w:r>
    </w:p>
    <w:p w14:paraId="2223FDB0" w14:textId="77777777" w:rsidR="0002139D" w:rsidRPr="0002139D" w:rsidRDefault="0002139D" w:rsidP="0002139D">
      <w:r xmlns:w="http://schemas.openxmlformats.org/wordprocessingml/2006/main" w:rsidRPr="0002139D">
        <w:t xml:space="preserve">2. Datengesteuerte Governance</w:t>
      </w:r>
    </w:p>
    <w:p w14:paraId="59C80481" w14:textId="77777777" w:rsidR="0002139D" w:rsidRPr="0002139D" w:rsidRDefault="0002139D" w:rsidP="0002139D">
      <w:pPr xmlns:w="http://schemas.openxmlformats.org/wordprocessingml/2006/main">
        <w:numPr>
          <w:ilvl w:val="0"/>
          <w:numId w:val="25"/>
        </w:numPr>
      </w:pPr>
      <w:r xmlns:w="http://schemas.openxmlformats.org/wordprocessingml/2006/main" w:rsidRPr="0002139D">
        <w:t xml:space="preserve">Prinzipien der datengesteuerten Entscheidungsfindung</w:t>
      </w:r>
    </w:p>
    <w:p w14:paraId="6961B236" w14:textId="77777777" w:rsidR="0002139D" w:rsidRPr="0002139D" w:rsidRDefault="0002139D" w:rsidP="0002139D">
      <w:pPr xmlns:w="http://schemas.openxmlformats.org/wordprocessingml/2006/main">
        <w:numPr>
          <w:ilvl w:val="0"/>
          <w:numId w:val="25"/>
        </w:numPr>
      </w:pPr>
      <w:r xmlns:w="http://schemas.openxmlformats.org/wordprocessingml/2006/main" w:rsidRPr="0002139D">
        <w:t xml:space="preserve">Werkzeuge und Techniken</w:t>
      </w:r>
    </w:p>
    <w:p w14:paraId="63FEAA4A" w14:textId="77777777" w:rsidR="0002139D" w:rsidRPr="0002139D" w:rsidRDefault="0002139D" w:rsidP="0002139D">
      <w:pPr xmlns:w="http://schemas.openxmlformats.org/wordprocessingml/2006/main">
        <w:numPr>
          <w:ilvl w:val="0"/>
          <w:numId w:val="25"/>
        </w:numPr>
      </w:pPr>
      <w:r xmlns:w="http://schemas.openxmlformats.org/wordprocessingml/2006/main" w:rsidRPr="0002139D">
        <w:t xml:space="preserve">Vorteile und Einschränkungen</w:t>
      </w:r>
    </w:p>
    <w:p w14:paraId="3BD7CF92" w14:textId="77777777" w:rsidR="0002139D" w:rsidRPr="0002139D" w:rsidRDefault="0002139D" w:rsidP="0002139D">
      <w:r xmlns:w="http://schemas.openxmlformats.org/wordprocessingml/2006/main" w:rsidRPr="0002139D">
        <w:t xml:space="preserve">3. Künstliche Intelligenz und maschinelles Lernen in der Governance</w:t>
      </w:r>
    </w:p>
    <w:p w14:paraId="6142E316" w14:textId="77777777" w:rsidR="0002139D" w:rsidRPr="0002139D" w:rsidRDefault="0002139D" w:rsidP="0002139D">
      <w:pPr xmlns:w="http://schemas.openxmlformats.org/wordprocessingml/2006/main">
        <w:numPr>
          <w:ilvl w:val="0"/>
          <w:numId w:val="26"/>
        </w:numPr>
      </w:pPr>
      <w:r xmlns:w="http://schemas.openxmlformats.org/wordprocessingml/2006/main" w:rsidRPr="0002139D">
        <w:t xml:space="preserve">Grundlagen von KI und ML für die Entscheidungsfindung</w:t>
      </w:r>
    </w:p>
    <w:p w14:paraId="5E0EB508" w14:textId="77777777" w:rsidR="0002139D" w:rsidRPr="0002139D" w:rsidRDefault="0002139D" w:rsidP="0002139D">
      <w:pPr xmlns:w="http://schemas.openxmlformats.org/wordprocessingml/2006/main">
        <w:numPr>
          <w:ilvl w:val="0"/>
          <w:numId w:val="26"/>
        </w:numPr>
      </w:pPr>
      <w:r xmlns:w="http://schemas.openxmlformats.org/wordprocessingml/2006/main" w:rsidRPr="0002139D">
        <w:t xml:space="preserve">Prädiktive Analysen und proaktive Governance</w:t>
      </w:r>
    </w:p>
    <w:p w14:paraId="7543DF47" w14:textId="77777777" w:rsidR="0002139D" w:rsidRPr="0002139D" w:rsidRDefault="0002139D" w:rsidP="0002139D">
      <w:pPr xmlns:w="http://schemas.openxmlformats.org/wordprocessingml/2006/main">
        <w:numPr>
          <w:ilvl w:val="0"/>
          <w:numId w:val="26"/>
        </w:numPr>
      </w:pPr>
      <w:r xmlns:w="http://schemas.openxmlformats.org/wordprocessingml/2006/main" w:rsidRPr="0002139D">
        <w:t xml:space="preserve">Ethische Überlegungen</w:t>
      </w:r>
    </w:p>
    <w:p w14:paraId="47D98BCC" w14:textId="77777777" w:rsidR="0002139D" w:rsidRPr="0002139D" w:rsidRDefault="0002139D" w:rsidP="0002139D">
      <w:r xmlns:w="http://schemas.openxmlformats.org/wordprocessingml/2006/main" w:rsidRPr="0002139D">
        <w:t xml:space="preserve">4. Automatisiertes Ressourcenmanagement</w:t>
      </w:r>
    </w:p>
    <w:p w14:paraId="7FD4E540" w14:textId="77777777" w:rsidR="0002139D" w:rsidRPr="0002139D" w:rsidRDefault="0002139D" w:rsidP="0002139D">
      <w:pPr xmlns:w="http://schemas.openxmlformats.org/wordprocessingml/2006/main">
        <w:numPr>
          <w:ilvl w:val="0"/>
          <w:numId w:val="27"/>
        </w:numPr>
      </w:pPr>
      <w:r xmlns:w="http://schemas.openxmlformats.org/wordprocessingml/2006/main" w:rsidRPr="0002139D">
        <w:t xml:space="preserve">Prinzipien der Automatisierung bei der Ressourcenzuweisung</w:t>
      </w:r>
    </w:p>
    <w:p w14:paraId="256BC7C8" w14:textId="77777777" w:rsidR="0002139D" w:rsidRPr="0002139D" w:rsidRDefault="0002139D" w:rsidP="0002139D">
      <w:pPr xmlns:w="http://schemas.openxmlformats.org/wordprocessingml/2006/main">
        <w:numPr>
          <w:ilvl w:val="0"/>
          <w:numId w:val="27"/>
        </w:numPr>
      </w:pPr>
      <w:r xmlns:w="http://schemas.openxmlformats.org/wordprocessingml/2006/main" w:rsidRPr="0002139D">
        <w:t xml:space="preserve">Tools für automatisiertes Ressourcenmanagement</w:t>
      </w:r>
    </w:p>
    <w:p w14:paraId="32DBFD21" w14:textId="77777777" w:rsidR="0002139D" w:rsidRPr="0002139D" w:rsidRDefault="0002139D" w:rsidP="0002139D">
      <w:pPr xmlns:w="http://schemas.openxmlformats.org/wordprocessingml/2006/main">
        <w:numPr>
          <w:ilvl w:val="0"/>
          <w:numId w:val="27"/>
        </w:numPr>
      </w:pPr>
      <w:r xmlns:w="http://schemas.openxmlformats.org/wordprocessingml/2006/main" w:rsidRPr="0002139D">
        <w:lastRenderedPageBreak xmlns:w="http://schemas.openxmlformats.org/wordprocessingml/2006/main"/>
      </w:r>
      <w:r xmlns:w="http://schemas.openxmlformats.org/wordprocessingml/2006/main" w:rsidRPr="0002139D">
        <w:t xml:space="preserve">Herausforderungen in der Automatisierung</w:t>
      </w:r>
    </w:p>
    <w:p w14:paraId="3C8A9AAE" w14:textId="77777777" w:rsidR="0002139D" w:rsidRPr="0002139D" w:rsidRDefault="0002139D" w:rsidP="0002139D">
      <w:r xmlns:w="http://schemas.openxmlformats.org/wordprocessingml/2006/main" w:rsidRPr="0002139D">
        <w:t xml:space="preserve">5. Computergestützte Entscheidungsfindung</w:t>
      </w:r>
    </w:p>
    <w:p w14:paraId="2C5CC7D3" w14:textId="77777777" w:rsidR="0002139D" w:rsidRPr="0002139D" w:rsidRDefault="0002139D" w:rsidP="0002139D">
      <w:pPr xmlns:w="http://schemas.openxmlformats.org/wordprocessingml/2006/main">
        <w:numPr>
          <w:ilvl w:val="0"/>
          <w:numId w:val="28"/>
        </w:numPr>
      </w:pPr>
      <w:r xmlns:w="http://schemas.openxmlformats.org/wordprocessingml/2006/main" w:rsidRPr="0002139D">
        <w:t xml:space="preserve">Algorithmische Entscheidungsbäume und Logik</w:t>
      </w:r>
    </w:p>
    <w:p w14:paraId="7E6AAF7B" w14:textId="77777777" w:rsidR="0002139D" w:rsidRPr="0002139D" w:rsidRDefault="0002139D" w:rsidP="0002139D">
      <w:pPr xmlns:w="http://schemas.openxmlformats.org/wordprocessingml/2006/main">
        <w:numPr>
          <w:ilvl w:val="0"/>
          <w:numId w:val="28"/>
        </w:numPr>
      </w:pPr>
      <w:r xmlns:w="http://schemas.openxmlformats.org/wordprocessingml/2006/main" w:rsidRPr="0002139D">
        <w:t xml:space="preserve">Computermodelle für Geschäftsszenarien</w:t>
      </w:r>
    </w:p>
    <w:p w14:paraId="5DDB0CF9" w14:textId="77777777" w:rsidR="0002139D" w:rsidRPr="0002139D" w:rsidRDefault="0002139D" w:rsidP="0002139D">
      <w:pPr xmlns:w="http://schemas.openxmlformats.org/wordprocessingml/2006/main">
        <w:numPr>
          <w:ilvl w:val="0"/>
          <w:numId w:val="28"/>
        </w:numPr>
      </w:pPr>
      <w:r xmlns:w="http://schemas.openxmlformats.org/wordprocessingml/2006/main" w:rsidRPr="0002139D">
        <w:t xml:space="preserve">Einschränkungen der rechnergestützten Entscheidungsfindung</w:t>
      </w:r>
    </w:p>
    <w:p w14:paraId="6388EDAD" w14:textId="77777777" w:rsidR="0002139D" w:rsidRPr="0002139D" w:rsidRDefault="0002139D" w:rsidP="0002139D">
      <w:r xmlns:w="http://schemas.openxmlformats.org/wordprocessingml/2006/main" w:rsidRPr="0002139D">
        <w:t xml:space="preserve">7. Herausforderungen und Chancen in der algorithmischen Governance</w:t>
      </w:r>
    </w:p>
    <w:p w14:paraId="1713012F" w14:textId="77777777" w:rsidR="0002139D" w:rsidRPr="0002139D" w:rsidRDefault="0002139D" w:rsidP="0002139D">
      <w:pPr xmlns:w="http://schemas.openxmlformats.org/wordprocessingml/2006/main">
        <w:numPr>
          <w:ilvl w:val="0"/>
          <w:numId w:val="30"/>
        </w:numPr>
      </w:pPr>
      <w:r xmlns:w="http://schemas.openxmlformats.org/wordprocessingml/2006/main" w:rsidRPr="0002139D">
        <w:t xml:space="preserve">Ethische, soziale und geschäftliche Herausforderungen</w:t>
      </w:r>
    </w:p>
    <w:p w14:paraId="4F211ACD" w14:textId="77777777" w:rsidR="0002139D" w:rsidRPr="0002139D" w:rsidRDefault="0002139D" w:rsidP="0002139D">
      <w:pPr xmlns:w="http://schemas.openxmlformats.org/wordprocessingml/2006/main">
        <w:numPr>
          <w:ilvl w:val="0"/>
          <w:numId w:val="30"/>
        </w:numPr>
      </w:pPr>
      <w:r xmlns:w="http://schemas.openxmlformats.org/wordprocessingml/2006/main" w:rsidRPr="0002139D">
        <w:t xml:space="preserve">Zukünftige Trends und Chancen</w:t>
      </w:r>
    </w:p>
    <w:p w14:paraId="271B98E2" w14:textId="77777777" w:rsidR="000D486B" w:rsidRPr="00BD2F56" w:rsidRDefault="000D486B" w:rsidP="000D486B">
      <w:pPr>
        <w:rPr>
          <w:lang w:val="en-US"/>
        </w:rPr>
      </w:pPr>
    </w:p>
    <w:p w14:paraId="68C4E4B3" w14:textId="77777777" w:rsidR="000D486B" w:rsidRPr="00BD2F56" w:rsidRDefault="000D486B" w:rsidP="000D486B">
      <w:pPr xmlns:w="http://schemas.openxmlformats.org/wordprocessingml/2006/main">
        <w:pStyle w:val="Heading2"/>
        <w:rPr>
          <w:lang w:val="en-US"/>
        </w:rPr>
      </w:pPr>
      <w:r xmlns:w="http://schemas.openxmlformats.org/wordprocessingml/2006/main" w:rsidRPr="00BD2F56">
        <w:rPr>
          <w:lang w:val="en-US"/>
        </w:rPr>
        <w:t xml:space="preserve">Kursmaterialien:</w:t>
      </w:r>
    </w:p>
    <w:p w14:paraId="6486959F" w14:textId="77777777" w:rsidR="000D486B" w:rsidRDefault="000D486B" w:rsidP="000D486B">
      <w:pPr xmlns:w="http://schemas.openxmlformats.org/wordprocessingml/2006/main">
        <w:rPr>
          <w:lang w:val="en-US"/>
        </w:rPr>
      </w:pPr>
      <w:r xmlns:w="http://schemas.openxmlformats.org/wordprocessingml/2006/main" w:rsidRPr="00BD2F56">
        <w:rPr>
          <w:lang w:val="en-US"/>
        </w:rPr>
        <w:t xml:space="preserve">Kursfolien</w:t>
      </w:r>
    </w:p>
    <w:p w14:paraId="1207F81B" w14:textId="77777777" w:rsidR="000D486B" w:rsidRPr="00BD2F56" w:rsidRDefault="000D486B" w:rsidP="000D486B">
      <w:pPr>
        <w:rPr>
          <w:rFonts w:asciiTheme="majorHAnsi" w:eastAsiaTheme="majorEastAsia" w:hAnsiTheme="majorHAnsi" w:cstheme="majorBidi"/>
          <w:color w:val="2F5496" w:themeColor="accent1" w:themeShade="BF"/>
          <w:sz w:val="26"/>
          <w:szCs w:val="26"/>
          <w:lang w:val="en-US"/>
        </w:rPr>
      </w:pPr>
    </w:p>
    <w:p w14:paraId="56C5DF27" w14:textId="77777777" w:rsidR="000D486B" w:rsidRPr="00BD2F56" w:rsidRDefault="000D486B" w:rsidP="000D486B">
      <w:pPr xmlns:w="http://schemas.openxmlformats.org/wordprocessingml/2006/main">
        <w:pStyle w:val="Heading2"/>
        <w:rPr>
          <w:lang w:val="en-US"/>
        </w:rPr>
      </w:pPr>
      <w:r xmlns:w="http://schemas.openxmlformats.org/wordprocessingml/2006/main" w:rsidRPr="00BD2F56">
        <w:rPr>
          <w:lang w:val="en-US"/>
        </w:rPr>
        <w:t xml:space="preserve">Vorgeschlagene Bewertung:</w:t>
      </w:r>
    </w:p>
    <w:p w14:paraId="5EB4518A" w14:textId="471BECAD" w:rsidR="0002139D" w:rsidRPr="0002139D" w:rsidRDefault="0002139D" w:rsidP="0002139D">
      <w:pPr xmlns:w="http://schemas.openxmlformats.org/wordprocessingml/2006/main">
        <w:numPr>
          <w:ilvl w:val="0"/>
          <w:numId w:val="31"/>
        </w:numPr>
      </w:pPr>
      <w:r xmlns:w="http://schemas.openxmlformats.org/wordprocessingml/2006/main" w:rsidRPr="0002139D">
        <w:rPr>
          <w:b/>
          <w:bCs/>
        </w:rPr>
        <w:t xml:space="preserve">Quizze ( </w:t>
      </w:r>
      <w:r xmlns:w="http://schemas.openxmlformats.org/wordprocessingml/2006/main" w:rsidR="0049358B">
        <w:rPr>
          <w:b/>
          <w:bCs/>
          <w:lang w:val="en-US"/>
        </w:rPr>
        <w:t xml:space="preserve">25 </w:t>
      </w:r>
      <w:r xmlns:w="http://schemas.openxmlformats.org/wordprocessingml/2006/main" w:rsidRPr="0002139D">
        <w:rPr>
          <w:b/>
          <w:bCs/>
        </w:rPr>
        <w:t xml:space="preserve">% der Endnote)</w:t>
      </w:r>
    </w:p>
    <w:p w14:paraId="46A91005" w14:textId="3F8BFEBD" w:rsidR="0002139D" w:rsidRPr="0002139D" w:rsidRDefault="0002139D" w:rsidP="0002139D">
      <w:pPr xmlns:w="http://schemas.openxmlformats.org/wordprocessingml/2006/main">
        <w:numPr>
          <w:ilvl w:val="1"/>
          <w:numId w:val="31"/>
        </w:numPr>
      </w:pPr>
      <w:r xmlns:w="http://schemas.openxmlformats.org/wordprocessingml/2006/main" w:rsidRPr="0002139D">
        <w:t xml:space="preserve">Ziel: Testen Sie das Verständnis der Teilnehmer für Themen.</w:t>
      </w:r>
    </w:p>
    <w:p w14:paraId="5ED87771" w14:textId="3EB1A176" w:rsidR="0002139D" w:rsidRPr="0002139D" w:rsidRDefault="0002139D" w:rsidP="0002139D">
      <w:pPr xmlns:w="http://schemas.openxmlformats.org/wordprocessingml/2006/main">
        <w:numPr>
          <w:ilvl w:val="1"/>
          <w:numId w:val="31"/>
        </w:numPr>
      </w:pPr>
      <w:r xmlns:w="http://schemas.openxmlformats.org/wordprocessingml/2006/main" w:rsidRPr="0002139D">
        <w:t xml:space="preserve">Format: Multiple-Choice-Fragen, Richtig/Falsch-Fragen und Kurzantwortfragen.</w:t>
      </w:r>
    </w:p>
    <w:p w14:paraId="316B0BE9" w14:textId="79126B78" w:rsidR="0002139D" w:rsidRPr="0002139D" w:rsidRDefault="0002139D" w:rsidP="0002139D">
      <w:pPr xmlns:w="http://schemas.openxmlformats.org/wordprocessingml/2006/main">
        <w:numPr>
          <w:ilvl w:val="0"/>
          <w:numId w:val="31"/>
        </w:numPr>
      </w:pPr>
      <w:r xmlns:w="http://schemas.openxmlformats.org/wordprocessingml/2006/main" w:rsidRPr="0002139D">
        <w:rPr>
          <w:b/>
          <w:bCs/>
        </w:rPr>
        <w:t xml:space="preserve">Gruppendiskussionen (2 </w:t>
      </w:r>
      <w:r xmlns:w="http://schemas.openxmlformats.org/wordprocessingml/2006/main" w:rsidR="0049358B">
        <w:rPr>
          <w:b/>
          <w:bCs/>
          <w:lang w:val="en-US"/>
        </w:rPr>
        <w:t xml:space="preserve">5 </w:t>
      </w:r>
      <w:r xmlns:w="http://schemas.openxmlformats.org/wordprocessingml/2006/main" w:rsidRPr="0002139D">
        <w:rPr>
          <w:b/>
          <w:bCs/>
        </w:rPr>
        <w:t xml:space="preserve">% der Abschlussnote)</w:t>
      </w:r>
    </w:p>
    <w:p w14:paraId="72B4A5A9" w14:textId="77777777" w:rsidR="0002139D" w:rsidRPr="0002139D" w:rsidRDefault="0002139D" w:rsidP="0002139D">
      <w:pPr xmlns:w="http://schemas.openxmlformats.org/wordprocessingml/2006/main">
        <w:numPr>
          <w:ilvl w:val="1"/>
          <w:numId w:val="31"/>
        </w:numPr>
      </w:pPr>
      <w:r xmlns:w="http://schemas.openxmlformats.org/wordprocessingml/2006/main" w:rsidRPr="0002139D">
        <w:t xml:space="preserve">Ziel: Gemeinsames Lernen und den Austausch verschiedener Perspektiven fördern.</w:t>
      </w:r>
    </w:p>
    <w:p w14:paraId="17443131" w14:textId="77777777" w:rsidR="0002139D" w:rsidRPr="0002139D" w:rsidRDefault="0002139D" w:rsidP="0002139D">
      <w:pPr xmlns:w="http://schemas.openxmlformats.org/wordprocessingml/2006/main">
        <w:numPr>
          <w:ilvl w:val="1"/>
          <w:numId w:val="31"/>
        </w:numPr>
      </w:pPr>
      <w:r xmlns:w="http://schemas.openxmlformats.org/wordprocessingml/2006/main" w:rsidRPr="0002139D">
        <w:t xml:space="preserve">Format: Online-Diskussionsforen mit wöchentlichen Aufforderungen zu Schlüsselthemen.</w:t>
      </w:r>
    </w:p>
    <w:p w14:paraId="2E1FF4C0" w14:textId="77777777" w:rsidR="0002139D" w:rsidRPr="0002139D" w:rsidRDefault="0002139D" w:rsidP="0002139D">
      <w:pPr xmlns:w="http://schemas.openxmlformats.org/wordprocessingml/2006/main">
        <w:numPr>
          <w:ilvl w:val="1"/>
          <w:numId w:val="31"/>
        </w:numPr>
      </w:pPr>
      <w:r xmlns:w="http://schemas.openxmlformats.org/wordprocessingml/2006/main" w:rsidRPr="0002139D">
        <w:t xml:space="preserve">Bewertung: Die Teilnehmer werden nach der Qualität ihrer Beiträge und dem Engagement mit Gleichaltrigen bewertet.</w:t>
      </w:r>
    </w:p>
    <w:p w14:paraId="437821E2" w14:textId="69D48500" w:rsidR="0002139D" w:rsidRPr="0002139D" w:rsidRDefault="0002139D" w:rsidP="0002139D">
      <w:pPr xmlns:w="http://schemas.openxmlformats.org/wordprocessingml/2006/main">
        <w:numPr>
          <w:ilvl w:val="0"/>
          <w:numId w:val="31"/>
        </w:numPr>
      </w:pPr>
      <w:r xmlns:w="http://schemas.openxmlformats.org/wordprocessingml/2006/main" w:rsidRPr="0002139D">
        <w:rPr>
          <w:b/>
          <w:bCs/>
        </w:rPr>
        <w:t xml:space="preserve">Abschlussprojekt ( </w:t>
      </w:r>
      <w:r xmlns:w="http://schemas.openxmlformats.org/wordprocessingml/2006/main" w:rsidR="0049358B">
        <w:rPr>
          <w:b/>
          <w:bCs/>
          <w:lang w:val="en-US"/>
        </w:rPr>
        <w:t xml:space="preserve">50 </w:t>
      </w:r>
      <w:r xmlns:w="http://schemas.openxmlformats.org/wordprocessingml/2006/main" w:rsidRPr="0002139D">
        <w:rPr>
          <w:b/>
          <w:bCs/>
        </w:rPr>
        <w:t xml:space="preserve">% der Abschlussnote)</w:t>
      </w:r>
    </w:p>
    <w:p w14:paraId="72B8A32E" w14:textId="77777777" w:rsidR="0002139D" w:rsidRPr="0002139D" w:rsidRDefault="0002139D" w:rsidP="0002139D">
      <w:pPr xmlns:w="http://schemas.openxmlformats.org/wordprocessingml/2006/main">
        <w:numPr>
          <w:ilvl w:val="1"/>
          <w:numId w:val="31"/>
        </w:numPr>
      </w:pPr>
      <w:r xmlns:w="http://schemas.openxmlformats.org/wordprocessingml/2006/main" w:rsidRPr="0002139D">
        <w:t xml:space="preserve">Ziel: Die Teilnehmer entwerfen ein algorithmisches Governance-Modell für ein ausgewähltes Unternehmen oder eine ausgewählte Branche.</w:t>
      </w:r>
    </w:p>
    <w:p w14:paraId="305911E0" w14:textId="77777777" w:rsidR="0002139D" w:rsidRPr="0002139D" w:rsidRDefault="0002139D" w:rsidP="0002139D">
      <w:pPr xmlns:w="http://schemas.openxmlformats.org/wordprocessingml/2006/main">
        <w:numPr>
          <w:ilvl w:val="1"/>
          <w:numId w:val="31"/>
        </w:numPr>
      </w:pPr>
      <w:r xmlns:w="http://schemas.openxmlformats.org/wordprocessingml/2006/main" w:rsidRPr="0002139D">
        <w:t xml:space="preserve">Format: Schriftlicher Bericht, in dem das Modell, seine Vorteile, Herausforderungen und möglichen Auswirkungen detailliert beschrieben werden.</w:t>
      </w:r>
    </w:p>
    <w:p w14:paraId="640F8315" w14:textId="77777777" w:rsidR="0002139D" w:rsidRPr="0002139D" w:rsidRDefault="0002139D" w:rsidP="0002139D">
      <w:pPr xmlns:w="http://schemas.openxmlformats.org/wordprocessingml/2006/main">
        <w:numPr>
          <w:ilvl w:val="1"/>
          <w:numId w:val="31"/>
        </w:numPr>
      </w:pPr>
      <w:r xmlns:w="http://schemas.openxmlformats.org/wordprocessingml/2006/main" w:rsidRPr="0002139D">
        <w:t xml:space="preserve">Bewertung: Projekte werden nach Machbarkeit, Tiefe des Verständnisses und Kreativität bewertet.</w:t>
      </w:r>
    </w:p>
    <w:p w14:paraId="21E1D4F0" w14:textId="77777777" w:rsidR="00BD2F56" w:rsidRPr="00BD2F56" w:rsidRDefault="00BD2F56" w:rsidP="000D486B">
      <w:pPr>
        <w:rPr>
          <w:lang w:val="en-US"/>
        </w:rPr>
      </w:pPr>
    </w:p>
    <w:p w14:paraId="5A39C11F" w14:textId="77777777" w:rsidR="00BD2F56" w:rsidRPr="00BD2F56" w:rsidRDefault="00BD2F56" w:rsidP="000D486B">
      <w:pPr>
        <w:rPr>
          <w:lang w:val="en-US"/>
        </w:rPr>
      </w:pPr>
    </w:p>
    <w:sectPr w:rsidR="00BD2F56" w:rsidRPr="00BD2F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59BE" w14:textId="77777777" w:rsidR="00D81E5B" w:rsidRDefault="00D81E5B" w:rsidP="001E638F">
      <w:r>
        <w:separator/>
      </w:r>
    </w:p>
  </w:endnote>
  <w:endnote w:type="continuationSeparator" w:id="0">
    <w:p w14:paraId="11716930" w14:textId="77777777" w:rsidR="00D81E5B" w:rsidRDefault="00D81E5B" w:rsidP="001E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9C08" w14:textId="77777777" w:rsidR="00D81E5B" w:rsidRDefault="00D81E5B" w:rsidP="001E638F">
      <w:r>
        <w:separator/>
      </w:r>
    </w:p>
  </w:footnote>
  <w:footnote w:type="continuationSeparator" w:id="0">
    <w:p w14:paraId="2E125AB7" w14:textId="77777777" w:rsidR="00D81E5B" w:rsidRDefault="00D81E5B" w:rsidP="001E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003" w14:textId="7903EB41" w:rsidR="001E638F" w:rsidRDefault="001E638F" w:rsidP="001E638F">
    <w:pPr>
      <w:pStyle w:val="Header"/>
    </w:pPr>
    <w:r>
      <w:rPr>
        <w:noProof/>
      </w:rPr>
      <w:drawing>
        <wp:inline distT="0" distB="0" distL="0" distR="0" wp14:anchorId="35E4085A" wp14:editId="6AE97859">
          <wp:extent cx="1975293" cy="432000"/>
          <wp:effectExtent l="0" t="0" r="0" b="0"/>
          <wp:docPr id="1584806147" name="Picture 1" descr="A close-up of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806147" name="Picture 1" descr="A close-up of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75293" cy="432000"/>
                  </a:xfrm>
                  <a:prstGeom prst="rect">
                    <a:avLst/>
                  </a:prstGeom>
                </pic:spPr>
              </pic:pic>
            </a:graphicData>
          </a:graphic>
        </wp:inline>
      </w:drawing>
    </w:r>
    <w:r>
      <w:tab/>
    </w:r>
    <w:r>
      <w:tab/>
    </w:r>
    <w:r>
      <w:rPr>
        <w:noProof/>
      </w:rPr>
      <w:drawing>
        <wp:inline distT="0" distB="0" distL="0" distR="0" wp14:anchorId="7CA85388" wp14:editId="461D9552">
          <wp:extent cx="1239616" cy="864000"/>
          <wp:effectExtent l="0" t="0" r="0" b="0"/>
          <wp:docPr id="174759462" name="Picture 2" descr="A picture containing symbol,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59462" name="Picture 2" descr="A picture containing symbol, font, graphics,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9616"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6C3"/>
    <w:multiLevelType w:val="multilevel"/>
    <w:tmpl w:val="15A4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A3D8C"/>
    <w:multiLevelType w:val="multilevel"/>
    <w:tmpl w:val="E6CA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72D7F"/>
    <w:multiLevelType w:val="multilevel"/>
    <w:tmpl w:val="40E6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B87F4B"/>
    <w:multiLevelType w:val="multilevel"/>
    <w:tmpl w:val="8F5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D3314"/>
    <w:multiLevelType w:val="multilevel"/>
    <w:tmpl w:val="8F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508A"/>
    <w:multiLevelType w:val="multilevel"/>
    <w:tmpl w:val="FA28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16CB5"/>
    <w:multiLevelType w:val="multilevel"/>
    <w:tmpl w:val="7822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8D7F4A"/>
    <w:multiLevelType w:val="multilevel"/>
    <w:tmpl w:val="1C2E9B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90A79"/>
    <w:multiLevelType w:val="hybridMultilevel"/>
    <w:tmpl w:val="EB4A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D201B"/>
    <w:multiLevelType w:val="multilevel"/>
    <w:tmpl w:val="AD983F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B0054"/>
    <w:multiLevelType w:val="multilevel"/>
    <w:tmpl w:val="89A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42F11"/>
    <w:multiLevelType w:val="multilevel"/>
    <w:tmpl w:val="9404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A2876"/>
    <w:multiLevelType w:val="multilevel"/>
    <w:tmpl w:val="E3DE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44CB6"/>
    <w:multiLevelType w:val="hybridMultilevel"/>
    <w:tmpl w:val="5EE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7780A"/>
    <w:multiLevelType w:val="multilevel"/>
    <w:tmpl w:val="C03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B943B3"/>
    <w:multiLevelType w:val="multilevel"/>
    <w:tmpl w:val="ECB4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8E0252"/>
    <w:multiLevelType w:val="multilevel"/>
    <w:tmpl w:val="7200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C37D4C"/>
    <w:multiLevelType w:val="multilevel"/>
    <w:tmpl w:val="3A34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3F1D34"/>
    <w:multiLevelType w:val="multilevel"/>
    <w:tmpl w:val="F6A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F25CE"/>
    <w:multiLevelType w:val="multilevel"/>
    <w:tmpl w:val="F346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A83F31"/>
    <w:multiLevelType w:val="multilevel"/>
    <w:tmpl w:val="062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FF318D"/>
    <w:multiLevelType w:val="multilevel"/>
    <w:tmpl w:val="6D4C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593C4B"/>
    <w:multiLevelType w:val="multilevel"/>
    <w:tmpl w:val="A90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5533DC"/>
    <w:multiLevelType w:val="multilevel"/>
    <w:tmpl w:val="736689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160D74"/>
    <w:multiLevelType w:val="multilevel"/>
    <w:tmpl w:val="A4CE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B855D8"/>
    <w:multiLevelType w:val="hybridMultilevel"/>
    <w:tmpl w:val="EC9E1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CC2627"/>
    <w:multiLevelType w:val="multilevel"/>
    <w:tmpl w:val="E3DE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5D233F"/>
    <w:multiLevelType w:val="multilevel"/>
    <w:tmpl w:val="DA4E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C40400"/>
    <w:multiLevelType w:val="hybridMultilevel"/>
    <w:tmpl w:val="3AFE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924D2"/>
    <w:multiLevelType w:val="multilevel"/>
    <w:tmpl w:val="65C2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3C4B75"/>
    <w:multiLevelType w:val="multilevel"/>
    <w:tmpl w:val="FDE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8108518">
    <w:abstractNumId w:val="8"/>
  </w:num>
  <w:num w:numId="2" w16cid:durableId="936905257">
    <w:abstractNumId w:val="25"/>
  </w:num>
  <w:num w:numId="3" w16cid:durableId="1799684352">
    <w:abstractNumId w:val="12"/>
  </w:num>
  <w:num w:numId="4" w16cid:durableId="220487930">
    <w:abstractNumId w:val="26"/>
  </w:num>
  <w:num w:numId="5" w16cid:durableId="1005741748">
    <w:abstractNumId w:val="16"/>
  </w:num>
  <w:num w:numId="6" w16cid:durableId="348724854">
    <w:abstractNumId w:val="24"/>
  </w:num>
  <w:num w:numId="7" w16cid:durableId="1123421417">
    <w:abstractNumId w:val="19"/>
  </w:num>
  <w:num w:numId="8" w16cid:durableId="356274301">
    <w:abstractNumId w:val="1"/>
  </w:num>
  <w:num w:numId="9" w16cid:durableId="687605164">
    <w:abstractNumId w:val="11"/>
  </w:num>
  <w:num w:numId="10" w16cid:durableId="1140609714">
    <w:abstractNumId w:val="17"/>
  </w:num>
  <w:num w:numId="11" w16cid:durableId="1709530781">
    <w:abstractNumId w:val="14"/>
  </w:num>
  <w:num w:numId="12" w16cid:durableId="599872598">
    <w:abstractNumId w:val="18"/>
  </w:num>
  <w:num w:numId="13" w16cid:durableId="38895043">
    <w:abstractNumId w:val="28"/>
  </w:num>
  <w:num w:numId="14" w16cid:durableId="1720862956">
    <w:abstractNumId w:val="23"/>
  </w:num>
  <w:num w:numId="15" w16cid:durableId="1097487493">
    <w:abstractNumId w:val="0"/>
  </w:num>
  <w:num w:numId="16" w16cid:durableId="1554854365">
    <w:abstractNumId w:val="20"/>
  </w:num>
  <w:num w:numId="17" w16cid:durableId="1079012418">
    <w:abstractNumId w:val="10"/>
  </w:num>
  <w:num w:numId="18" w16cid:durableId="1122385199">
    <w:abstractNumId w:val="30"/>
  </w:num>
  <w:num w:numId="19" w16cid:durableId="1404453802">
    <w:abstractNumId w:val="27"/>
  </w:num>
  <w:num w:numId="20" w16cid:durableId="1638951910">
    <w:abstractNumId w:val="2"/>
  </w:num>
  <w:num w:numId="21" w16cid:durableId="971788596">
    <w:abstractNumId w:val="6"/>
  </w:num>
  <w:num w:numId="22" w16cid:durableId="678854086">
    <w:abstractNumId w:val="7"/>
  </w:num>
  <w:num w:numId="23" w16cid:durableId="841312310">
    <w:abstractNumId w:val="13"/>
  </w:num>
  <w:num w:numId="24" w16cid:durableId="98254908">
    <w:abstractNumId w:val="4"/>
  </w:num>
  <w:num w:numId="25" w16cid:durableId="1158423393">
    <w:abstractNumId w:val="3"/>
  </w:num>
  <w:num w:numId="26" w16cid:durableId="1877425109">
    <w:abstractNumId w:val="29"/>
  </w:num>
  <w:num w:numId="27" w16cid:durableId="287400499">
    <w:abstractNumId w:val="15"/>
  </w:num>
  <w:num w:numId="28" w16cid:durableId="2100442998">
    <w:abstractNumId w:val="5"/>
  </w:num>
  <w:num w:numId="29" w16cid:durableId="1715544361">
    <w:abstractNumId w:val="21"/>
  </w:num>
  <w:num w:numId="30" w16cid:durableId="543713747">
    <w:abstractNumId w:val="22"/>
  </w:num>
  <w:num w:numId="31" w16cid:durableId="708185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1"/>
    <w:rsid w:val="0002139D"/>
    <w:rsid w:val="00096D95"/>
    <w:rsid w:val="000D486B"/>
    <w:rsid w:val="000F5FE1"/>
    <w:rsid w:val="001548F8"/>
    <w:rsid w:val="001E638F"/>
    <w:rsid w:val="002102E5"/>
    <w:rsid w:val="002A39B8"/>
    <w:rsid w:val="003B0261"/>
    <w:rsid w:val="0049358B"/>
    <w:rsid w:val="005A5E23"/>
    <w:rsid w:val="005E2443"/>
    <w:rsid w:val="0066069F"/>
    <w:rsid w:val="0079542D"/>
    <w:rsid w:val="0081426A"/>
    <w:rsid w:val="00847497"/>
    <w:rsid w:val="00954F0E"/>
    <w:rsid w:val="009C0D61"/>
    <w:rsid w:val="009D50AA"/>
    <w:rsid w:val="00A82BBF"/>
    <w:rsid w:val="00A83A74"/>
    <w:rsid w:val="00BD2F56"/>
    <w:rsid w:val="00C16A80"/>
    <w:rsid w:val="00C646BA"/>
    <w:rsid w:val="00D3638C"/>
    <w:rsid w:val="00D81E5B"/>
    <w:rsid w:val="00DB7098"/>
    <w:rsid w:val="00F0170A"/>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0C901"/>
  <w15:chartTrackingRefBased/>
  <w15:docId w15:val="{B3C5AB43-3890-604F-98A7-F7577738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6B"/>
  </w:style>
  <w:style w:type="paragraph" w:styleId="Heading1">
    <w:name w:val="heading 1"/>
    <w:basedOn w:val="Normal"/>
    <w:next w:val="Normal"/>
    <w:link w:val="Heading1Char"/>
    <w:uiPriority w:val="9"/>
    <w:qFormat/>
    <w:rsid w:val="009C0D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54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61"/>
    <w:pPr>
      <w:ind w:left="720"/>
      <w:contextualSpacing/>
    </w:pPr>
  </w:style>
  <w:style w:type="paragraph" w:styleId="Title">
    <w:name w:val="Title"/>
    <w:basedOn w:val="Normal"/>
    <w:next w:val="Normal"/>
    <w:link w:val="TitleChar"/>
    <w:uiPriority w:val="10"/>
    <w:qFormat/>
    <w:rsid w:val="009C0D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D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0D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0D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542D"/>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E638F"/>
    <w:pPr>
      <w:tabs>
        <w:tab w:val="center" w:pos="4513"/>
        <w:tab w:val="right" w:pos="9026"/>
      </w:tabs>
    </w:pPr>
  </w:style>
  <w:style w:type="character" w:customStyle="1" w:styleId="HeaderChar">
    <w:name w:val="Header Char"/>
    <w:basedOn w:val="DefaultParagraphFont"/>
    <w:link w:val="Header"/>
    <w:uiPriority w:val="99"/>
    <w:rsid w:val="001E638F"/>
  </w:style>
  <w:style w:type="paragraph" w:styleId="Footer">
    <w:name w:val="footer"/>
    <w:basedOn w:val="Normal"/>
    <w:link w:val="FooterChar"/>
    <w:uiPriority w:val="99"/>
    <w:unhideWhenUsed/>
    <w:rsid w:val="001E638F"/>
    <w:pPr>
      <w:tabs>
        <w:tab w:val="center" w:pos="4513"/>
        <w:tab w:val="right" w:pos="9026"/>
      </w:tabs>
    </w:pPr>
  </w:style>
  <w:style w:type="character" w:customStyle="1" w:styleId="FooterChar">
    <w:name w:val="Footer Char"/>
    <w:basedOn w:val="DefaultParagraphFont"/>
    <w:link w:val="Footer"/>
    <w:uiPriority w:val="99"/>
    <w:rsid w:val="001E638F"/>
  </w:style>
  <w:style w:type="paragraph" w:styleId="NormalWeb">
    <w:name w:val="Normal (Web)"/>
    <w:basedOn w:val="Normal"/>
    <w:uiPriority w:val="99"/>
    <w:semiHidden/>
    <w:unhideWhenUsed/>
    <w:rsid w:val="00BD2F56"/>
    <w:pPr>
      <w:spacing w:before="100" w:beforeAutospacing="1" w:after="100" w:afterAutospacing="1"/>
    </w:pPr>
    <w:rPr>
      <w:rFonts w:ascii="Times New Roman" w:eastAsia="Times New Roman" w:hAnsi="Times New Roman" w:cs="Times New Roman"/>
      <w:kern w:val="0"/>
      <w:lang w:eastAsia="en-GB" w:val="de"/>
      <w14:ligatures w14:val="none"/>
    </w:rPr>
  </w:style>
  <w:style w:type="character" w:styleId="Strong">
    <w:name w:val="Strong"/>
    <w:basedOn w:val="DefaultParagraphFont"/>
    <w:uiPriority w:val="22"/>
    <w:qFormat/>
    <w:rsid w:val="00BD2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509">
      <w:bodyDiv w:val="1"/>
      <w:marLeft w:val="0"/>
      <w:marRight w:val="0"/>
      <w:marTop w:val="0"/>
      <w:marBottom w:val="0"/>
      <w:divBdr>
        <w:top w:val="none" w:sz="0" w:space="0" w:color="auto"/>
        <w:left w:val="none" w:sz="0" w:space="0" w:color="auto"/>
        <w:bottom w:val="none" w:sz="0" w:space="0" w:color="auto"/>
        <w:right w:val="none" w:sz="0" w:space="0" w:color="auto"/>
      </w:divBdr>
    </w:div>
    <w:div w:id="21328603">
      <w:bodyDiv w:val="1"/>
      <w:marLeft w:val="0"/>
      <w:marRight w:val="0"/>
      <w:marTop w:val="0"/>
      <w:marBottom w:val="0"/>
      <w:divBdr>
        <w:top w:val="none" w:sz="0" w:space="0" w:color="auto"/>
        <w:left w:val="none" w:sz="0" w:space="0" w:color="auto"/>
        <w:bottom w:val="none" w:sz="0" w:space="0" w:color="auto"/>
        <w:right w:val="none" w:sz="0" w:space="0" w:color="auto"/>
      </w:divBdr>
    </w:div>
    <w:div w:id="92166727">
      <w:bodyDiv w:val="1"/>
      <w:marLeft w:val="0"/>
      <w:marRight w:val="0"/>
      <w:marTop w:val="0"/>
      <w:marBottom w:val="0"/>
      <w:divBdr>
        <w:top w:val="none" w:sz="0" w:space="0" w:color="auto"/>
        <w:left w:val="none" w:sz="0" w:space="0" w:color="auto"/>
        <w:bottom w:val="none" w:sz="0" w:space="0" w:color="auto"/>
        <w:right w:val="none" w:sz="0" w:space="0" w:color="auto"/>
      </w:divBdr>
    </w:div>
    <w:div w:id="154155034">
      <w:bodyDiv w:val="1"/>
      <w:marLeft w:val="0"/>
      <w:marRight w:val="0"/>
      <w:marTop w:val="0"/>
      <w:marBottom w:val="0"/>
      <w:divBdr>
        <w:top w:val="none" w:sz="0" w:space="0" w:color="auto"/>
        <w:left w:val="none" w:sz="0" w:space="0" w:color="auto"/>
        <w:bottom w:val="none" w:sz="0" w:space="0" w:color="auto"/>
        <w:right w:val="none" w:sz="0" w:space="0" w:color="auto"/>
      </w:divBdr>
    </w:div>
    <w:div w:id="156380569">
      <w:bodyDiv w:val="1"/>
      <w:marLeft w:val="0"/>
      <w:marRight w:val="0"/>
      <w:marTop w:val="0"/>
      <w:marBottom w:val="0"/>
      <w:divBdr>
        <w:top w:val="none" w:sz="0" w:space="0" w:color="auto"/>
        <w:left w:val="none" w:sz="0" w:space="0" w:color="auto"/>
        <w:bottom w:val="none" w:sz="0" w:space="0" w:color="auto"/>
        <w:right w:val="none" w:sz="0" w:space="0" w:color="auto"/>
      </w:divBdr>
    </w:div>
    <w:div w:id="255943487">
      <w:bodyDiv w:val="1"/>
      <w:marLeft w:val="0"/>
      <w:marRight w:val="0"/>
      <w:marTop w:val="0"/>
      <w:marBottom w:val="0"/>
      <w:divBdr>
        <w:top w:val="none" w:sz="0" w:space="0" w:color="auto"/>
        <w:left w:val="none" w:sz="0" w:space="0" w:color="auto"/>
        <w:bottom w:val="none" w:sz="0" w:space="0" w:color="auto"/>
        <w:right w:val="none" w:sz="0" w:space="0" w:color="auto"/>
      </w:divBdr>
    </w:div>
    <w:div w:id="298725883">
      <w:bodyDiv w:val="1"/>
      <w:marLeft w:val="0"/>
      <w:marRight w:val="0"/>
      <w:marTop w:val="0"/>
      <w:marBottom w:val="0"/>
      <w:divBdr>
        <w:top w:val="none" w:sz="0" w:space="0" w:color="auto"/>
        <w:left w:val="none" w:sz="0" w:space="0" w:color="auto"/>
        <w:bottom w:val="none" w:sz="0" w:space="0" w:color="auto"/>
        <w:right w:val="none" w:sz="0" w:space="0" w:color="auto"/>
      </w:divBdr>
    </w:div>
    <w:div w:id="424574012">
      <w:bodyDiv w:val="1"/>
      <w:marLeft w:val="0"/>
      <w:marRight w:val="0"/>
      <w:marTop w:val="0"/>
      <w:marBottom w:val="0"/>
      <w:divBdr>
        <w:top w:val="none" w:sz="0" w:space="0" w:color="auto"/>
        <w:left w:val="none" w:sz="0" w:space="0" w:color="auto"/>
        <w:bottom w:val="none" w:sz="0" w:space="0" w:color="auto"/>
        <w:right w:val="none" w:sz="0" w:space="0" w:color="auto"/>
      </w:divBdr>
    </w:div>
    <w:div w:id="477037585">
      <w:bodyDiv w:val="1"/>
      <w:marLeft w:val="0"/>
      <w:marRight w:val="0"/>
      <w:marTop w:val="0"/>
      <w:marBottom w:val="0"/>
      <w:divBdr>
        <w:top w:val="none" w:sz="0" w:space="0" w:color="auto"/>
        <w:left w:val="none" w:sz="0" w:space="0" w:color="auto"/>
        <w:bottom w:val="none" w:sz="0" w:space="0" w:color="auto"/>
        <w:right w:val="none" w:sz="0" w:space="0" w:color="auto"/>
      </w:divBdr>
    </w:div>
    <w:div w:id="507524180">
      <w:bodyDiv w:val="1"/>
      <w:marLeft w:val="0"/>
      <w:marRight w:val="0"/>
      <w:marTop w:val="0"/>
      <w:marBottom w:val="0"/>
      <w:divBdr>
        <w:top w:val="none" w:sz="0" w:space="0" w:color="auto"/>
        <w:left w:val="none" w:sz="0" w:space="0" w:color="auto"/>
        <w:bottom w:val="none" w:sz="0" w:space="0" w:color="auto"/>
        <w:right w:val="none" w:sz="0" w:space="0" w:color="auto"/>
      </w:divBdr>
    </w:div>
    <w:div w:id="536890568">
      <w:bodyDiv w:val="1"/>
      <w:marLeft w:val="0"/>
      <w:marRight w:val="0"/>
      <w:marTop w:val="0"/>
      <w:marBottom w:val="0"/>
      <w:divBdr>
        <w:top w:val="none" w:sz="0" w:space="0" w:color="auto"/>
        <w:left w:val="none" w:sz="0" w:space="0" w:color="auto"/>
        <w:bottom w:val="none" w:sz="0" w:space="0" w:color="auto"/>
        <w:right w:val="none" w:sz="0" w:space="0" w:color="auto"/>
      </w:divBdr>
    </w:div>
    <w:div w:id="542865739">
      <w:bodyDiv w:val="1"/>
      <w:marLeft w:val="0"/>
      <w:marRight w:val="0"/>
      <w:marTop w:val="0"/>
      <w:marBottom w:val="0"/>
      <w:divBdr>
        <w:top w:val="none" w:sz="0" w:space="0" w:color="auto"/>
        <w:left w:val="none" w:sz="0" w:space="0" w:color="auto"/>
        <w:bottom w:val="none" w:sz="0" w:space="0" w:color="auto"/>
        <w:right w:val="none" w:sz="0" w:space="0" w:color="auto"/>
      </w:divBdr>
    </w:div>
    <w:div w:id="561869317">
      <w:bodyDiv w:val="1"/>
      <w:marLeft w:val="0"/>
      <w:marRight w:val="0"/>
      <w:marTop w:val="0"/>
      <w:marBottom w:val="0"/>
      <w:divBdr>
        <w:top w:val="none" w:sz="0" w:space="0" w:color="auto"/>
        <w:left w:val="none" w:sz="0" w:space="0" w:color="auto"/>
        <w:bottom w:val="none" w:sz="0" w:space="0" w:color="auto"/>
        <w:right w:val="none" w:sz="0" w:space="0" w:color="auto"/>
      </w:divBdr>
    </w:div>
    <w:div w:id="570820814">
      <w:bodyDiv w:val="1"/>
      <w:marLeft w:val="0"/>
      <w:marRight w:val="0"/>
      <w:marTop w:val="0"/>
      <w:marBottom w:val="0"/>
      <w:divBdr>
        <w:top w:val="none" w:sz="0" w:space="0" w:color="auto"/>
        <w:left w:val="none" w:sz="0" w:space="0" w:color="auto"/>
        <w:bottom w:val="none" w:sz="0" w:space="0" w:color="auto"/>
        <w:right w:val="none" w:sz="0" w:space="0" w:color="auto"/>
      </w:divBdr>
    </w:div>
    <w:div w:id="584999574">
      <w:bodyDiv w:val="1"/>
      <w:marLeft w:val="0"/>
      <w:marRight w:val="0"/>
      <w:marTop w:val="0"/>
      <w:marBottom w:val="0"/>
      <w:divBdr>
        <w:top w:val="none" w:sz="0" w:space="0" w:color="auto"/>
        <w:left w:val="none" w:sz="0" w:space="0" w:color="auto"/>
        <w:bottom w:val="none" w:sz="0" w:space="0" w:color="auto"/>
        <w:right w:val="none" w:sz="0" w:space="0" w:color="auto"/>
      </w:divBdr>
    </w:div>
    <w:div w:id="733241166">
      <w:bodyDiv w:val="1"/>
      <w:marLeft w:val="0"/>
      <w:marRight w:val="0"/>
      <w:marTop w:val="0"/>
      <w:marBottom w:val="0"/>
      <w:divBdr>
        <w:top w:val="none" w:sz="0" w:space="0" w:color="auto"/>
        <w:left w:val="none" w:sz="0" w:space="0" w:color="auto"/>
        <w:bottom w:val="none" w:sz="0" w:space="0" w:color="auto"/>
        <w:right w:val="none" w:sz="0" w:space="0" w:color="auto"/>
      </w:divBdr>
    </w:div>
    <w:div w:id="815686146">
      <w:bodyDiv w:val="1"/>
      <w:marLeft w:val="0"/>
      <w:marRight w:val="0"/>
      <w:marTop w:val="0"/>
      <w:marBottom w:val="0"/>
      <w:divBdr>
        <w:top w:val="none" w:sz="0" w:space="0" w:color="auto"/>
        <w:left w:val="none" w:sz="0" w:space="0" w:color="auto"/>
        <w:bottom w:val="none" w:sz="0" w:space="0" w:color="auto"/>
        <w:right w:val="none" w:sz="0" w:space="0" w:color="auto"/>
      </w:divBdr>
    </w:div>
    <w:div w:id="980039649">
      <w:bodyDiv w:val="1"/>
      <w:marLeft w:val="0"/>
      <w:marRight w:val="0"/>
      <w:marTop w:val="0"/>
      <w:marBottom w:val="0"/>
      <w:divBdr>
        <w:top w:val="none" w:sz="0" w:space="0" w:color="auto"/>
        <w:left w:val="none" w:sz="0" w:space="0" w:color="auto"/>
        <w:bottom w:val="none" w:sz="0" w:space="0" w:color="auto"/>
        <w:right w:val="none" w:sz="0" w:space="0" w:color="auto"/>
      </w:divBdr>
    </w:div>
    <w:div w:id="1107196297">
      <w:bodyDiv w:val="1"/>
      <w:marLeft w:val="0"/>
      <w:marRight w:val="0"/>
      <w:marTop w:val="0"/>
      <w:marBottom w:val="0"/>
      <w:divBdr>
        <w:top w:val="none" w:sz="0" w:space="0" w:color="auto"/>
        <w:left w:val="none" w:sz="0" w:space="0" w:color="auto"/>
        <w:bottom w:val="none" w:sz="0" w:space="0" w:color="auto"/>
        <w:right w:val="none" w:sz="0" w:space="0" w:color="auto"/>
      </w:divBdr>
    </w:div>
    <w:div w:id="1240557658">
      <w:bodyDiv w:val="1"/>
      <w:marLeft w:val="0"/>
      <w:marRight w:val="0"/>
      <w:marTop w:val="0"/>
      <w:marBottom w:val="0"/>
      <w:divBdr>
        <w:top w:val="none" w:sz="0" w:space="0" w:color="auto"/>
        <w:left w:val="none" w:sz="0" w:space="0" w:color="auto"/>
        <w:bottom w:val="none" w:sz="0" w:space="0" w:color="auto"/>
        <w:right w:val="none" w:sz="0" w:space="0" w:color="auto"/>
      </w:divBdr>
    </w:div>
    <w:div w:id="1268122910">
      <w:bodyDiv w:val="1"/>
      <w:marLeft w:val="0"/>
      <w:marRight w:val="0"/>
      <w:marTop w:val="0"/>
      <w:marBottom w:val="0"/>
      <w:divBdr>
        <w:top w:val="none" w:sz="0" w:space="0" w:color="auto"/>
        <w:left w:val="none" w:sz="0" w:space="0" w:color="auto"/>
        <w:bottom w:val="none" w:sz="0" w:space="0" w:color="auto"/>
        <w:right w:val="none" w:sz="0" w:space="0" w:color="auto"/>
      </w:divBdr>
    </w:div>
    <w:div w:id="1346320250">
      <w:bodyDiv w:val="1"/>
      <w:marLeft w:val="0"/>
      <w:marRight w:val="0"/>
      <w:marTop w:val="0"/>
      <w:marBottom w:val="0"/>
      <w:divBdr>
        <w:top w:val="none" w:sz="0" w:space="0" w:color="auto"/>
        <w:left w:val="none" w:sz="0" w:space="0" w:color="auto"/>
        <w:bottom w:val="none" w:sz="0" w:space="0" w:color="auto"/>
        <w:right w:val="none" w:sz="0" w:space="0" w:color="auto"/>
      </w:divBdr>
    </w:div>
    <w:div w:id="1347949010">
      <w:bodyDiv w:val="1"/>
      <w:marLeft w:val="0"/>
      <w:marRight w:val="0"/>
      <w:marTop w:val="0"/>
      <w:marBottom w:val="0"/>
      <w:divBdr>
        <w:top w:val="none" w:sz="0" w:space="0" w:color="auto"/>
        <w:left w:val="none" w:sz="0" w:space="0" w:color="auto"/>
        <w:bottom w:val="none" w:sz="0" w:space="0" w:color="auto"/>
        <w:right w:val="none" w:sz="0" w:space="0" w:color="auto"/>
      </w:divBdr>
    </w:div>
    <w:div w:id="1458840577">
      <w:bodyDiv w:val="1"/>
      <w:marLeft w:val="0"/>
      <w:marRight w:val="0"/>
      <w:marTop w:val="0"/>
      <w:marBottom w:val="0"/>
      <w:divBdr>
        <w:top w:val="none" w:sz="0" w:space="0" w:color="auto"/>
        <w:left w:val="none" w:sz="0" w:space="0" w:color="auto"/>
        <w:bottom w:val="none" w:sz="0" w:space="0" w:color="auto"/>
        <w:right w:val="none" w:sz="0" w:space="0" w:color="auto"/>
      </w:divBdr>
    </w:div>
    <w:div w:id="1551847437">
      <w:bodyDiv w:val="1"/>
      <w:marLeft w:val="0"/>
      <w:marRight w:val="0"/>
      <w:marTop w:val="0"/>
      <w:marBottom w:val="0"/>
      <w:divBdr>
        <w:top w:val="none" w:sz="0" w:space="0" w:color="auto"/>
        <w:left w:val="none" w:sz="0" w:space="0" w:color="auto"/>
        <w:bottom w:val="none" w:sz="0" w:space="0" w:color="auto"/>
        <w:right w:val="none" w:sz="0" w:space="0" w:color="auto"/>
      </w:divBdr>
    </w:div>
    <w:div w:id="1583837483">
      <w:bodyDiv w:val="1"/>
      <w:marLeft w:val="0"/>
      <w:marRight w:val="0"/>
      <w:marTop w:val="0"/>
      <w:marBottom w:val="0"/>
      <w:divBdr>
        <w:top w:val="none" w:sz="0" w:space="0" w:color="auto"/>
        <w:left w:val="none" w:sz="0" w:space="0" w:color="auto"/>
        <w:bottom w:val="none" w:sz="0" w:space="0" w:color="auto"/>
        <w:right w:val="none" w:sz="0" w:space="0" w:color="auto"/>
      </w:divBdr>
    </w:div>
    <w:div w:id="1618832730">
      <w:bodyDiv w:val="1"/>
      <w:marLeft w:val="0"/>
      <w:marRight w:val="0"/>
      <w:marTop w:val="0"/>
      <w:marBottom w:val="0"/>
      <w:divBdr>
        <w:top w:val="none" w:sz="0" w:space="0" w:color="auto"/>
        <w:left w:val="none" w:sz="0" w:space="0" w:color="auto"/>
        <w:bottom w:val="none" w:sz="0" w:space="0" w:color="auto"/>
        <w:right w:val="none" w:sz="0" w:space="0" w:color="auto"/>
      </w:divBdr>
    </w:div>
    <w:div w:id="1648438391">
      <w:bodyDiv w:val="1"/>
      <w:marLeft w:val="0"/>
      <w:marRight w:val="0"/>
      <w:marTop w:val="0"/>
      <w:marBottom w:val="0"/>
      <w:divBdr>
        <w:top w:val="none" w:sz="0" w:space="0" w:color="auto"/>
        <w:left w:val="none" w:sz="0" w:space="0" w:color="auto"/>
        <w:bottom w:val="none" w:sz="0" w:space="0" w:color="auto"/>
        <w:right w:val="none" w:sz="0" w:space="0" w:color="auto"/>
      </w:divBdr>
    </w:div>
    <w:div w:id="1725760123">
      <w:bodyDiv w:val="1"/>
      <w:marLeft w:val="0"/>
      <w:marRight w:val="0"/>
      <w:marTop w:val="0"/>
      <w:marBottom w:val="0"/>
      <w:divBdr>
        <w:top w:val="none" w:sz="0" w:space="0" w:color="auto"/>
        <w:left w:val="none" w:sz="0" w:space="0" w:color="auto"/>
        <w:bottom w:val="none" w:sz="0" w:space="0" w:color="auto"/>
        <w:right w:val="none" w:sz="0" w:space="0" w:color="auto"/>
      </w:divBdr>
    </w:div>
    <w:div w:id="1791893454">
      <w:bodyDiv w:val="1"/>
      <w:marLeft w:val="0"/>
      <w:marRight w:val="0"/>
      <w:marTop w:val="0"/>
      <w:marBottom w:val="0"/>
      <w:divBdr>
        <w:top w:val="none" w:sz="0" w:space="0" w:color="auto"/>
        <w:left w:val="none" w:sz="0" w:space="0" w:color="auto"/>
        <w:bottom w:val="none" w:sz="0" w:space="0" w:color="auto"/>
        <w:right w:val="none" w:sz="0" w:space="0" w:color="auto"/>
      </w:divBdr>
    </w:div>
    <w:div w:id="1806123025">
      <w:bodyDiv w:val="1"/>
      <w:marLeft w:val="0"/>
      <w:marRight w:val="0"/>
      <w:marTop w:val="0"/>
      <w:marBottom w:val="0"/>
      <w:divBdr>
        <w:top w:val="none" w:sz="0" w:space="0" w:color="auto"/>
        <w:left w:val="none" w:sz="0" w:space="0" w:color="auto"/>
        <w:bottom w:val="none" w:sz="0" w:space="0" w:color="auto"/>
        <w:right w:val="none" w:sz="0" w:space="0" w:color="auto"/>
      </w:divBdr>
    </w:div>
    <w:div w:id="1845126282">
      <w:bodyDiv w:val="1"/>
      <w:marLeft w:val="0"/>
      <w:marRight w:val="0"/>
      <w:marTop w:val="0"/>
      <w:marBottom w:val="0"/>
      <w:divBdr>
        <w:top w:val="none" w:sz="0" w:space="0" w:color="auto"/>
        <w:left w:val="none" w:sz="0" w:space="0" w:color="auto"/>
        <w:bottom w:val="none" w:sz="0" w:space="0" w:color="auto"/>
        <w:right w:val="none" w:sz="0" w:space="0" w:color="auto"/>
      </w:divBdr>
    </w:div>
    <w:div w:id="1865702710">
      <w:bodyDiv w:val="1"/>
      <w:marLeft w:val="0"/>
      <w:marRight w:val="0"/>
      <w:marTop w:val="0"/>
      <w:marBottom w:val="0"/>
      <w:divBdr>
        <w:top w:val="none" w:sz="0" w:space="0" w:color="auto"/>
        <w:left w:val="none" w:sz="0" w:space="0" w:color="auto"/>
        <w:bottom w:val="none" w:sz="0" w:space="0" w:color="auto"/>
        <w:right w:val="none" w:sz="0" w:space="0" w:color="auto"/>
      </w:divBdr>
    </w:div>
    <w:div w:id="1931767644">
      <w:bodyDiv w:val="1"/>
      <w:marLeft w:val="0"/>
      <w:marRight w:val="0"/>
      <w:marTop w:val="0"/>
      <w:marBottom w:val="0"/>
      <w:divBdr>
        <w:top w:val="none" w:sz="0" w:space="0" w:color="auto"/>
        <w:left w:val="none" w:sz="0" w:space="0" w:color="auto"/>
        <w:bottom w:val="none" w:sz="0" w:space="0" w:color="auto"/>
        <w:right w:val="none" w:sz="0" w:space="0" w:color="auto"/>
      </w:divBdr>
    </w:div>
    <w:div w:id="2048484733">
      <w:bodyDiv w:val="1"/>
      <w:marLeft w:val="0"/>
      <w:marRight w:val="0"/>
      <w:marTop w:val="0"/>
      <w:marBottom w:val="0"/>
      <w:divBdr>
        <w:top w:val="none" w:sz="0" w:space="0" w:color="auto"/>
        <w:left w:val="none" w:sz="0" w:space="0" w:color="auto"/>
        <w:bottom w:val="none" w:sz="0" w:space="0" w:color="auto"/>
        <w:right w:val="none" w:sz="0" w:space="0" w:color="auto"/>
      </w:divBdr>
    </w:div>
    <w:div w:id="20972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Voicu-Dorobantu</dc:creator>
  <cp:keywords/>
  <dc:description/>
  <cp:lastModifiedBy>Roxana Voicu-Dorobantu</cp:lastModifiedBy>
  <cp:revision>5</cp:revision>
  <cp:lastPrinted>2023-10-10T06:07:00Z</cp:lastPrinted>
  <dcterms:created xsi:type="dcterms:W3CDTF">2023-10-10T06:07:00Z</dcterms:created>
  <dcterms:modified xsi:type="dcterms:W3CDTF">2023-10-10T08:24:00Z</dcterms:modified>
</cp:coreProperties>
</file>